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A" w:rsidRDefault="00D356CA">
      <w:pPr>
        <w:pStyle w:val="9"/>
        <w:ind w:left="5400" w:firstLine="0"/>
        <w:jc w:val="left"/>
        <w:rPr>
          <w:snapToGrid w:val="0"/>
          <w:sz w:val="20"/>
        </w:rPr>
      </w:pPr>
      <w:r>
        <w:rPr>
          <w:snapToGrid w:val="0"/>
          <w:sz w:val="20"/>
        </w:rPr>
        <w:t xml:space="preserve">             </w:t>
      </w:r>
    </w:p>
    <w:p w:rsidR="00D356CA" w:rsidRDefault="00D356CA">
      <w:pPr>
        <w:pStyle w:val="a3"/>
        <w:rPr>
          <w:szCs w:val="28"/>
        </w:rPr>
      </w:pPr>
      <w:r>
        <w:rPr>
          <w:szCs w:val="28"/>
        </w:rPr>
        <w:t xml:space="preserve">Совет депутатов </w:t>
      </w:r>
    </w:p>
    <w:p w:rsidR="00D356CA" w:rsidRDefault="001B6BF6">
      <w:pPr>
        <w:pStyle w:val="a3"/>
        <w:rPr>
          <w:szCs w:val="28"/>
        </w:rPr>
      </w:pPr>
      <w:r>
        <w:rPr>
          <w:szCs w:val="28"/>
        </w:rPr>
        <w:t>Ленинского</w:t>
      </w:r>
      <w:r w:rsidR="00D356CA">
        <w:rPr>
          <w:szCs w:val="28"/>
        </w:rPr>
        <w:t xml:space="preserve"> сельского поселения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Николаевского муниципального района</w:t>
      </w:r>
      <w:r w:rsidR="00D356CA">
        <w:rPr>
          <w:szCs w:val="28"/>
        </w:rPr>
        <w:t xml:space="preserve"> </w:t>
      </w:r>
    </w:p>
    <w:p w:rsidR="00A02DB4" w:rsidRDefault="00A02DB4">
      <w:pPr>
        <w:pStyle w:val="a3"/>
        <w:rPr>
          <w:szCs w:val="28"/>
        </w:rPr>
      </w:pPr>
      <w:r>
        <w:rPr>
          <w:szCs w:val="28"/>
        </w:rPr>
        <w:t>Волгоградской области</w:t>
      </w:r>
    </w:p>
    <w:p w:rsidR="00D356CA" w:rsidRDefault="00F4311E">
      <w:pPr>
        <w:pStyle w:val="a3"/>
        <w:rPr>
          <w:szCs w:val="28"/>
        </w:rPr>
      </w:pPr>
      <w:r w:rsidRPr="00F4311E">
        <w:rPr>
          <w:b w:val="0"/>
          <w:noProof/>
          <w:szCs w:val="28"/>
        </w:rPr>
        <w:pict>
          <v:line id="_x0000_s1026" style="position:absolute;left:0;text-align:left;flip:y;z-index:1" from="7.3pt,15.55pt" to="468.1pt,15.55pt" o:allowincell="f" strokeweight="3pt">
            <v:stroke linestyle="thinThin"/>
          </v:line>
        </w:pict>
      </w:r>
      <w:r w:rsidR="00A02DB4">
        <w:rPr>
          <w:szCs w:val="28"/>
        </w:rPr>
        <w:t xml:space="preserve"> </w:t>
      </w:r>
    </w:p>
    <w:p w:rsidR="00A02DB4" w:rsidRDefault="00A02DB4">
      <w:pPr>
        <w:pStyle w:val="a3"/>
        <w:rPr>
          <w:szCs w:val="28"/>
        </w:rPr>
      </w:pPr>
    </w:p>
    <w:p w:rsidR="00A02DB4" w:rsidRPr="00A94D88" w:rsidRDefault="00A02DB4" w:rsidP="0022519D">
      <w:pPr>
        <w:pStyle w:val="a3"/>
        <w:jc w:val="left"/>
        <w:rPr>
          <w:b w:val="0"/>
          <w:sz w:val="22"/>
          <w:szCs w:val="22"/>
        </w:rPr>
      </w:pPr>
    </w:p>
    <w:p w:rsidR="00D356CA" w:rsidRPr="00302891" w:rsidRDefault="00A62C3F" w:rsidP="00A62C3F">
      <w:pPr>
        <w:pStyle w:val="a3"/>
        <w:tabs>
          <w:tab w:val="center" w:pos="4960"/>
          <w:tab w:val="right" w:pos="9921"/>
        </w:tabs>
        <w:jc w:val="left"/>
        <w:rPr>
          <w:b w:val="0"/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D356CA">
        <w:rPr>
          <w:sz w:val="32"/>
          <w:szCs w:val="32"/>
        </w:rPr>
        <w:t>Р</w:t>
      </w:r>
      <w:proofErr w:type="gramEnd"/>
      <w:r w:rsidR="00D356CA">
        <w:rPr>
          <w:sz w:val="32"/>
          <w:szCs w:val="32"/>
        </w:rPr>
        <w:t xml:space="preserve"> Е Ш Е Н И Е</w:t>
      </w:r>
      <w:r>
        <w:rPr>
          <w:sz w:val="32"/>
          <w:szCs w:val="32"/>
        </w:rPr>
        <w:tab/>
      </w:r>
    </w:p>
    <w:p w:rsidR="00D356CA" w:rsidRPr="00302891" w:rsidRDefault="00D356CA">
      <w:pPr>
        <w:pStyle w:val="a3"/>
        <w:jc w:val="left"/>
        <w:rPr>
          <w:b w:val="0"/>
          <w:sz w:val="24"/>
        </w:rPr>
      </w:pPr>
      <w:r w:rsidRPr="00302891">
        <w:rPr>
          <w:b w:val="0"/>
          <w:sz w:val="24"/>
        </w:rPr>
        <w:t xml:space="preserve">                         </w:t>
      </w:r>
    </w:p>
    <w:p w:rsidR="00D356CA" w:rsidRDefault="00CA0878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От  25.12.2020 </w:t>
      </w:r>
      <w:r w:rsidR="00750EE2">
        <w:rPr>
          <w:b w:val="0"/>
          <w:sz w:val="24"/>
        </w:rPr>
        <w:t>г.</w:t>
      </w:r>
      <w:r w:rsidR="003C0679">
        <w:rPr>
          <w:b w:val="0"/>
          <w:sz w:val="24"/>
        </w:rPr>
        <w:t xml:space="preserve">                                                     </w:t>
      </w:r>
      <w:r w:rsidR="00750EE2">
        <w:rPr>
          <w:b w:val="0"/>
          <w:sz w:val="24"/>
        </w:rPr>
        <w:t xml:space="preserve">                                                   </w:t>
      </w:r>
      <w:r w:rsidR="00D356CA">
        <w:rPr>
          <w:b w:val="0"/>
          <w:sz w:val="24"/>
        </w:rPr>
        <w:t xml:space="preserve">№ </w:t>
      </w:r>
      <w:r>
        <w:rPr>
          <w:b w:val="0"/>
          <w:sz w:val="24"/>
        </w:rPr>
        <w:t>95/83</w:t>
      </w:r>
    </w:p>
    <w:p w:rsidR="00D356CA" w:rsidRDefault="00D6237B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 бюджете </w:t>
      </w:r>
      <w:proofErr w:type="gramStart"/>
      <w:r>
        <w:rPr>
          <w:rFonts w:ascii="Times New Roman" w:hAnsi="Times New Roman"/>
          <w:bCs/>
          <w:sz w:val="24"/>
        </w:rPr>
        <w:t>Ленинского</w:t>
      </w:r>
      <w:proofErr w:type="gramEnd"/>
      <w:r w:rsidR="00D356CA">
        <w:rPr>
          <w:rFonts w:ascii="Times New Roman" w:hAnsi="Times New Roman"/>
          <w:bCs/>
          <w:sz w:val="24"/>
        </w:rPr>
        <w:t xml:space="preserve"> сельского </w:t>
      </w:r>
    </w:p>
    <w:p w:rsidR="003C0679" w:rsidRDefault="00EC0877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поселения на 2021</w:t>
      </w:r>
      <w:r w:rsidR="00786979">
        <w:rPr>
          <w:rFonts w:ascii="Times New Roman" w:hAnsi="Times New Roman"/>
          <w:bCs/>
          <w:sz w:val="24"/>
        </w:rPr>
        <w:t xml:space="preserve"> </w:t>
      </w:r>
      <w:r w:rsidR="00D356CA">
        <w:rPr>
          <w:rFonts w:ascii="Times New Roman" w:hAnsi="Times New Roman"/>
          <w:bCs/>
          <w:sz w:val="24"/>
        </w:rPr>
        <w:t xml:space="preserve">год и на </w:t>
      </w:r>
      <w:r w:rsidR="003C0679">
        <w:rPr>
          <w:rFonts w:ascii="Times New Roman" w:hAnsi="Times New Roman"/>
          <w:bCs/>
          <w:sz w:val="24"/>
        </w:rPr>
        <w:t xml:space="preserve">плановый </w:t>
      </w:r>
      <w:r w:rsidR="00D356CA">
        <w:rPr>
          <w:rFonts w:ascii="Times New Roman" w:hAnsi="Times New Roman"/>
          <w:bCs/>
          <w:sz w:val="24"/>
        </w:rPr>
        <w:t xml:space="preserve">период </w:t>
      </w:r>
    </w:p>
    <w:p w:rsidR="00D356CA" w:rsidRDefault="00EC0877">
      <w:pPr>
        <w:pStyle w:val="ConsNormal"/>
        <w:ind w:firstLine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</w:t>
      </w:r>
      <w:r w:rsidR="00BA1F8A">
        <w:rPr>
          <w:rFonts w:ascii="Times New Roman" w:hAnsi="Times New Roman"/>
          <w:bCs/>
          <w:sz w:val="24"/>
        </w:rPr>
        <w:t xml:space="preserve"> </w:t>
      </w:r>
      <w:r w:rsidR="003C0679">
        <w:rPr>
          <w:rFonts w:ascii="Times New Roman" w:hAnsi="Times New Roman"/>
          <w:bCs/>
          <w:sz w:val="24"/>
        </w:rPr>
        <w:t xml:space="preserve">и </w:t>
      </w:r>
      <w:r>
        <w:rPr>
          <w:rFonts w:ascii="Times New Roman" w:hAnsi="Times New Roman"/>
          <w:bCs/>
          <w:sz w:val="24"/>
        </w:rPr>
        <w:t xml:space="preserve"> 2023</w:t>
      </w:r>
      <w:r w:rsidR="00776903">
        <w:rPr>
          <w:rFonts w:ascii="Times New Roman" w:hAnsi="Times New Roman"/>
          <w:bCs/>
          <w:sz w:val="24"/>
        </w:rPr>
        <w:t xml:space="preserve"> </w:t>
      </w:r>
      <w:r w:rsidR="00D356CA">
        <w:rPr>
          <w:rFonts w:ascii="Times New Roman" w:hAnsi="Times New Roman"/>
          <w:bCs/>
          <w:sz w:val="24"/>
        </w:rPr>
        <w:t>год</w:t>
      </w:r>
      <w:r w:rsidR="003C0679">
        <w:rPr>
          <w:rFonts w:ascii="Times New Roman" w:hAnsi="Times New Roman"/>
          <w:bCs/>
          <w:sz w:val="24"/>
        </w:rPr>
        <w:t>ов</w:t>
      </w:r>
    </w:p>
    <w:p w:rsidR="00D356CA" w:rsidRDefault="00D356CA">
      <w:pPr>
        <w:pStyle w:val="ConsNormal"/>
        <w:jc w:val="both"/>
        <w:rPr>
          <w:rFonts w:ascii="Times New Roman" w:hAnsi="Times New Roman"/>
          <w:sz w:val="24"/>
        </w:rPr>
      </w:pPr>
    </w:p>
    <w:p w:rsidR="00F37603" w:rsidRPr="00CC1584" w:rsidRDefault="00D356CA" w:rsidP="00F37603">
      <w:pPr>
        <w:shd w:val="clear" w:color="auto" w:fill="FFFFFF"/>
        <w:spacing w:before="278" w:line="274" w:lineRule="exact"/>
        <w:ind w:left="10" w:right="10" w:firstLine="763"/>
        <w:jc w:val="both"/>
        <w:rPr>
          <w:b/>
          <w:color w:val="000000"/>
          <w:spacing w:val="-8"/>
        </w:rPr>
      </w:pPr>
      <w:r>
        <w:rPr>
          <w:b/>
        </w:rPr>
        <w:t xml:space="preserve"> </w:t>
      </w:r>
      <w:proofErr w:type="gramStart"/>
      <w:r w:rsidR="00F37603" w:rsidRPr="00CC1584">
        <w:rPr>
          <w:color w:val="000000"/>
          <w:spacing w:val="-2"/>
        </w:rPr>
        <w:t xml:space="preserve"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финансов Российской Федерации </w:t>
      </w:r>
      <w:r w:rsidR="00F37603" w:rsidRPr="00D14CAB">
        <w:rPr>
          <w:color w:val="000000"/>
          <w:spacing w:val="-2"/>
        </w:rPr>
        <w:t>от 0</w:t>
      </w:r>
      <w:r w:rsidR="00F37603">
        <w:rPr>
          <w:color w:val="000000"/>
          <w:spacing w:val="-2"/>
        </w:rPr>
        <w:t>6</w:t>
      </w:r>
      <w:r w:rsidR="00F37603" w:rsidRPr="00D14CAB">
        <w:rPr>
          <w:color w:val="000000"/>
          <w:spacing w:val="-2"/>
        </w:rPr>
        <w:t>.06.2019г. № 85н «</w:t>
      </w:r>
      <w:r w:rsidR="00F37603" w:rsidRPr="00D14CAB">
        <w:t>О Порядке формирования</w:t>
      </w:r>
      <w:r w:rsidR="00F37603">
        <w:t xml:space="preserve"> и применения кодов бюджетной классификации Российской Федерации, их структуре и принципах назначения</w:t>
      </w:r>
      <w:r w:rsidR="00F37603" w:rsidRPr="00CC1584">
        <w:rPr>
          <w:color w:val="000000"/>
          <w:spacing w:val="-2"/>
        </w:rPr>
        <w:t>»</w:t>
      </w:r>
      <w:r w:rsidR="00F37603">
        <w:rPr>
          <w:color w:val="000000"/>
          <w:spacing w:val="-2"/>
        </w:rPr>
        <w:t xml:space="preserve"> (с учетом изменений и дополнений)</w:t>
      </w:r>
      <w:r w:rsidR="00F37603" w:rsidRPr="00CC1584">
        <w:rPr>
          <w:color w:val="000000"/>
          <w:spacing w:val="-2"/>
        </w:rPr>
        <w:t xml:space="preserve">, </w:t>
      </w:r>
      <w:r w:rsidR="00F37603">
        <w:rPr>
          <w:color w:val="000000"/>
          <w:spacing w:val="-2"/>
        </w:rPr>
        <w:t xml:space="preserve">проектом </w:t>
      </w:r>
      <w:r w:rsidR="00F37603" w:rsidRPr="000B570C">
        <w:rPr>
          <w:color w:val="000000"/>
          <w:spacing w:val="-2"/>
        </w:rPr>
        <w:t>закон</w:t>
      </w:r>
      <w:r w:rsidR="00F37603">
        <w:rPr>
          <w:color w:val="000000"/>
          <w:spacing w:val="-2"/>
        </w:rPr>
        <w:t>а</w:t>
      </w:r>
      <w:r w:rsidR="00F37603" w:rsidRPr="000B570C">
        <w:rPr>
          <w:color w:val="000000"/>
          <w:spacing w:val="-2"/>
        </w:rPr>
        <w:t xml:space="preserve"> Волгоградской области «Об областном бюджете на 20</w:t>
      </w:r>
      <w:r w:rsidR="00957002">
        <w:rPr>
          <w:color w:val="000000"/>
          <w:spacing w:val="-2"/>
        </w:rPr>
        <w:t>21</w:t>
      </w:r>
      <w:r w:rsidR="00F37603">
        <w:rPr>
          <w:color w:val="000000"/>
          <w:spacing w:val="-2"/>
        </w:rPr>
        <w:t xml:space="preserve"> </w:t>
      </w:r>
      <w:r w:rsidR="00F37603" w:rsidRPr="000B570C">
        <w:rPr>
          <w:color w:val="000000"/>
          <w:spacing w:val="-2"/>
        </w:rPr>
        <w:t>год и на</w:t>
      </w:r>
      <w:proofErr w:type="gramEnd"/>
      <w:r w:rsidR="00F37603" w:rsidRPr="000B570C">
        <w:rPr>
          <w:color w:val="000000"/>
          <w:spacing w:val="-2"/>
        </w:rPr>
        <w:t xml:space="preserve"> плановый период 202</w:t>
      </w:r>
      <w:r w:rsidR="00957002">
        <w:rPr>
          <w:color w:val="000000"/>
          <w:spacing w:val="-2"/>
        </w:rPr>
        <w:t>2</w:t>
      </w:r>
      <w:r w:rsidR="00F37603" w:rsidRPr="000B570C">
        <w:rPr>
          <w:color w:val="000000"/>
          <w:spacing w:val="-2"/>
        </w:rPr>
        <w:t xml:space="preserve"> и 202</w:t>
      </w:r>
      <w:r w:rsidR="00957002">
        <w:rPr>
          <w:color w:val="000000"/>
          <w:spacing w:val="-2"/>
        </w:rPr>
        <w:t>3</w:t>
      </w:r>
      <w:r w:rsidR="00F37603" w:rsidRPr="000B570C">
        <w:rPr>
          <w:color w:val="000000"/>
          <w:spacing w:val="-2"/>
        </w:rPr>
        <w:t xml:space="preserve"> годов» </w:t>
      </w:r>
      <w:r w:rsidR="00F37603" w:rsidRPr="000B570C">
        <w:t xml:space="preserve"> и </w:t>
      </w:r>
      <w:r w:rsidR="00F37603" w:rsidRPr="000B570C">
        <w:rPr>
          <w:color w:val="000000"/>
          <w:spacing w:val="3"/>
        </w:rPr>
        <w:t xml:space="preserve">Положением о бюджетном </w:t>
      </w:r>
      <w:r w:rsidR="00F37603">
        <w:rPr>
          <w:color w:val="000000"/>
          <w:spacing w:val="3"/>
        </w:rPr>
        <w:t>процессе в Ленинском</w:t>
      </w:r>
      <w:r w:rsidR="00F37603" w:rsidRPr="00CC1584">
        <w:rPr>
          <w:color w:val="000000"/>
          <w:spacing w:val="3"/>
        </w:rPr>
        <w:t xml:space="preserve"> </w:t>
      </w:r>
      <w:r w:rsidR="00F37603" w:rsidRPr="00CC1584">
        <w:rPr>
          <w:color w:val="000000"/>
          <w:spacing w:val="4"/>
        </w:rPr>
        <w:t xml:space="preserve">сельском поселении, </w:t>
      </w:r>
      <w:r w:rsidR="00F37603">
        <w:rPr>
          <w:color w:val="000000"/>
        </w:rPr>
        <w:t>Совет депутатов Ленинского</w:t>
      </w:r>
      <w:r w:rsidR="00F37603" w:rsidRPr="00CC1584">
        <w:rPr>
          <w:color w:val="000000"/>
        </w:rPr>
        <w:t xml:space="preserve"> сельского поселения </w:t>
      </w:r>
      <w:r w:rsidR="00F37603" w:rsidRPr="00CC1584">
        <w:rPr>
          <w:b/>
          <w:color w:val="000000"/>
          <w:spacing w:val="-8"/>
        </w:rPr>
        <w:t>решил:</w:t>
      </w:r>
    </w:p>
    <w:p w:rsidR="001E1D76" w:rsidRDefault="00224187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 w:rsidRPr="001E1D76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E1D76" w:rsidRDefault="001E1D76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D356CA" w:rsidRPr="001E1D76" w:rsidRDefault="001E1D76" w:rsidP="00A33093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D054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1.</w:t>
      </w:r>
      <w:r w:rsidR="00D356CA" w:rsidRPr="001E1D76">
        <w:rPr>
          <w:rFonts w:ascii="Times New Roman" w:hAnsi="Times New Roman"/>
          <w:sz w:val="22"/>
          <w:szCs w:val="22"/>
        </w:rPr>
        <w:t>Утвердить основные х</w:t>
      </w:r>
      <w:r w:rsidR="00E14E98" w:rsidRPr="001E1D76">
        <w:rPr>
          <w:rFonts w:ascii="Times New Roman" w:hAnsi="Times New Roman"/>
          <w:sz w:val="22"/>
          <w:szCs w:val="22"/>
        </w:rPr>
        <w:t>арактеристики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957002">
        <w:rPr>
          <w:rFonts w:ascii="Times New Roman" w:hAnsi="Times New Roman"/>
          <w:b/>
          <w:bCs/>
          <w:sz w:val="22"/>
          <w:szCs w:val="22"/>
        </w:rPr>
        <w:t>2021</w:t>
      </w:r>
      <w:r w:rsidR="005B7C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bCs/>
          <w:sz w:val="22"/>
          <w:szCs w:val="22"/>
        </w:rPr>
        <w:t>в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356CA" w:rsidRPr="001E1D76">
        <w:rPr>
          <w:rFonts w:ascii="Times New Roman" w:hAnsi="Times New Roman"/>
          <w:sz w:val="22"/>
          <w:szCs w:val="22"/>
        </w:rPr>
        <w:t xml:space="preserve">следующих </w:t>
      </w:r>
      <w:r>
        <w:rPr>
          <w:rFonts w:ascii="Times New Roman" w:hAnsi="Times New Roman"/>
          <w:sz w:val="22"/>
          <w:szCs w:val="22"/>
        </w:rPr>
        <w:t xml:space="preserve">   </w:t>
      </w:r>
      <w:r w:rsidR="00D356CA" w:rsidRPr="001E1D76">
        <w:rPr>
          <w:rFonts w:ascii="Times New Roman" w:hAnsi="Times New Roman"/>
          <w:sz w:val="22"/>
          <w:szCs w:val="22"/>
        </w:rPr>
        <w:t>размерах:</w:t>
      </w:r>
    </w:p>
    <w:p w:rsidR="00D356CA" w:rsidRPr="001E1D76" w:rsidRDefault="00083305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D356CA" w:rsidRPr="001E1D76">
        <w:rPr>
          <w:rFonts w:ascii="Times New Roman" w:hAnsi="Times New Roman"/>
          <w:sz w:val="22"/>
          <w:szCs w:val="22"/>
        </w:rPr>
        <w:t>прогнозируемый общий об</w:t>
      </w:r>
      <w:r w:rsidR="00E14E98" w:rsidRPr="001E1D76">
        <w:rPr>
          <w:rFonts w:ascii="Times New Roman" w:hAnsi="Times New Roman"/>
          <w:sz w:val="22"/>
          <w:szCs w:val="22"/>
        </w:rPr>
        <w:t>ъём доходов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в сумме </w:t>
      </w:r>
      <w:r w:rsidR="00957002">
        <w:rPr>
          <w:rFonts w:ascii="Times New Roman" w:hAnsi="Times New Roman"/>
          <w:b/>
          <w:bCs/>
          <w:sz w:val="22"/>
          <w:szCs w:val="22"/>
        </w:rPr>
        <w:t>9853,9</w:t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 w:rsidR="00D356CA" w:rsidRPr="001E1D76">
        <w:rPr>
          <w:rFonts w:ascii="Times New Roman" w:hAnsi="Times New Roman"/>
          <w:sz w:val="22"/>
          <w:szCs w:val="22"/>
        </w:rPr>
        <w:t xml:space="preserve">тыс. руб., в том числе безвозмездные поступления от других бюджетов бюджетной системы Российской Федерации в сумме </w:t>
      </w:r>
      <w:r w:rsidR="00957002">
        <w:rPr>
          <w:rFonts w:ascii="Times New Roman" w:hAnsi="Times New Roman" w:cs="Times New Roman"/>
          <w:b/>
          <w:color w:val="000000"/>
          <w:sz w:val="22"/>
          <w:szCs w:val="22"/>
        </w:rPr>
        <w:t>5104,2</w:t>
      </w:r>
      <w:r w:rsidR="00217C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356CA" w:rsidRPr="00217C10">
        <w:rPr>
          <w:rFonts w:ascii="Times New Roman" w:hAnsi="Times New Roman"/>
          <w:sz w:val="22"/>
          <w:szCs w:val="22"/>
        </w:rPr>
        <w:t>тыс</w:t>
      </w:r>
      <w:r w:rsidR="00D356CA" w:rsidRPr="001E1D76">
        <w:rPr>
          <w:rFonts w:ascii="Times New Roman" w:hAnsi="Times New Roman"/>
          <w:sz w:val="22"/>
          <w:szCs w:val="22"/>
        </w:rPr>
        <w:t xml:space="preserve">. руб.,  </w:t>
      </w: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E1D76">
        <w:rPr>
          <w:rFonts w:ascii="Times New Roman" w:hAnsi="Times New Roman"/>
          <w:sz w:val="22"/>
          <w:szCs w:val="22"/>
        </w:rPr>
        <w:t>общий объ</w:t>
      </w:r>
      <w:r w:rsidR="00E14E98" w:rsidRPr="001E1D76">
        <w:rPr>
          <w:rFonts w:ascii="Times New Roman" w:hAnsi="Times New Roman"/>
          <w:sz w:val="22"/>
          <w:szCs w:val="22"/>
        </w:rPr>
        <w:t>ём расходов бюджета 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</w:t>
      </w:r>
      <w:r w:rsidR="00E14E98" w:rsidRPr="001E1D76">
        <w:rPr>
          <w:rFonts w:ascii="Times New Roman" w:hAnsi="Times New Roman"/>
          <w:sz w:val="22"/>
          <w:szCs w:val="22"/>
        </w:rPr>
        <w:t xml:space="preserve">льского поселения в сумме </w:t>
      </w:r>
      <w:r w:rsidR="00FA49C1">
        <w:rPr>
          <w:rFonts w:ascii="Times New Roman" w:hAnsi="Times New Roman"/>
          <w:b/>
          <w:sz w:val="22"/>
          <w:szCs w:val="22"/>
        </w:rPr>
        <w:t>9</w:t>
      </w:r>
      <w:r w:rsidR="00957002">
        <w:rPr>
          <w:rFonts w:ascii="Times New Roman" w:hAnsi="Times New Roman"/>
          <w:b/>
          <w:sz w:val="22"/>
          <w:szCs w:val="22"/>
        </w:rPr>
        <w:t xml:space="preserve">853,9 </w:t>
      </w:r>
      <w:r w:rsidR="00604ABE">
        <w:rPr>
          <w:rFonts w:ascii="Times New Roman" w:hAnsi="Times New Roman"/>
          <w:sz w:val="22"/>
          <w:szCs w:val="22"/>
        </w:rPr>
        <w:t>тыс. руб.</w:t>
      </w:r>
    </w:p>
    <w:p w:rsidR="00083305" w:rsidRDefault="00083305" w:rsidP="00083305">
      <w:pPr>
        <w:widowControl w:val="0"/>
        <w:jc w:val="both"/>
        <w:rPr>
          <w:rFonts w:cs="Arial"/>
        </w:rPr>
      </w:pPr>
      <w:r w:rsidRPr="00083305">
        <w:rPr>
          <w:rFonts w:cs="Arial"/>
        </w:rPr>
        <w:t xml:space="preserve">прогнозируемый дефицит </w:t>
      </w:r>
      <w:r>
        <w:t xml:space="preserve">бюджета Ленинского </w:t>
      </w:r>
      <w:r w:rsidRPr="00083305">
        <w:t>сельского поселения</w:t>
      </w:r>
      <w:r w:rsidRPr="00083305">
        <w:rPr>
          <w:rFonts w:cs="Arial"/>
        </w:rPr>
        <w:t xml:space="preserve"> в сумме 0 тыс. руб.</w:t>
      </w:r>
    </w:p>
    <w:p w:rsidR="00D356CA" w:rsidRPr="001E1D76" w:rsidRDefault="00083305" w:rsidP="00224187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1D76">
        <w:rPr>
          <w:rFonts w:ascii="Times New Roman" w:hAnsi="Times New Roman"/>
          <w:b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b/>
          <w:sz w:val="22"/>
          <w:szCs w:val="22"/>
        </w:rPr>
        <w:t>2</w:t>
      </w:r>
      <w:r w:rsidR="00224187" w:rsidRPr="001E1D76">
        <w:rPr>
          <w:rFonts w:ascii="Times New Roman" w:hAnsi="Times New Roman"/>
          <w:sz w:val="22"/>
          <w:szCs w:val="22"/>
        </w:rPr>
        <w:t>.</w:t>
      </w:r>
      <w:r w:rsidR="00D356CA" w:rsidRPr="001E1D76">
        <w:rPr>
          <w:rFonts w:ascii="Times New Roman" w:hAnsi="Times New Roman"/>
          <w:sz w:val="22"/>
          <w:szCs w:val="22"/>
        </w:rPr>
        <w:t>Утвердить основные хар</w:t>
      </w:r>
      <w:r w:rsidR="00E14E98" w:rsidRPr="001E1D76">
        <w:rPr>
          <w:rFonts w:ascii="Times New Roman" w:hAnsi="Times New Roman"/>
          <w:sz w:val="22"/>
          <w:szCs w:val="22"/>
        </w:rPr>
        <w:t>актеристики бюджета Ленинского</w:t>
      </w:r>
      <w:r w:rsidR="00D356CA" w:rsidRPr="001E1D76">
        <w:rPr>
          <w:rFonts w:ascii="Times New Roman" w:hAnsi="Times New Roman"/>
          <w:sz w:val="22"/>
          <w:szCs w:val="22"/>
        </w:rPr>
        <w:t xml:space="preserve"> сельского поселения  на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20</w:t>
      </w:r>
      <w:r w:rsidR="00957002">
        <w:rPr>
          <w:rFonts w:ascii="Times New Roman" w:hAnsi="Times New Roman"/>
          <w:b/>
          <w:bCs/>
          <w:sz w:val="22"/>
          <w:szCs w:val="22"/>
        </w:rPr>
        <w:t xml:space="preserve">22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D356CA" w:rsidRPr="001E1D76">
        <w:rPr>
          <w:rFonts w:ascii="Times New Roman" w:hAnsi="Times New Roman"/>
          <w:sz w:val="22"/>
          <w:szCs w:val="22"/>
        </w:rPr>
        <w:t xml:space="preserve"> и на </w:t>
      </w:r>
      <w:r w:rsidR="00957002">
        <w:rPr>
          <w:rFonts w:ascii="Times New Roman" w:hAnsi="Times New Roman"/>
          <w:b/>
          <w:bCs/>
          <w:sz w:val="22"/>
          <w:szCs w:val="22"/>
        </w:rPr>
        <w:t>2023</w:t>
      </w:r>
      <w:r w:rsidR="00FA49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356CA"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D356CA" w:rsidRPr="001E1D76">
        <w:rPr>
          <w:rFonts w:ascii="Times New Roman" w:hAnsi="Times New Roman"/>
          <w:sz w:val="22"/>
          <w:szCs w:val="22"/>
        </w:rPr>
        <w:t xml:space="preserve"> в следующих размерах:</w:t>
      </w:r>
    </w:p>
    <w:p w:rsidR="00D356CA" w:rsidRPr="001E1D76" w:rsidRDefault="00D356CA" w:rsidP="001E1D76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E1D76">
        <w:rPr>
          <w:rFonts w:ascii="Times New Roman" w:hAnsi="Times New Roman"/>
          <w:sz w:val="22"/>
          <w:szCs w:val="22"/>
        </w:rPr>
        <w:t>прогнозируемый общий об</w:t>
      </w:r>
      <w:r w:rsidR="00E14E98" w:rsidRPr="001E1D76">
        <w:rPr>
          <w:rFonts w:ascii="Times New Roman" w:hAnsi="Times New Roman"/>
          <w:sz w:val="22"/>
          <w:szCs w:val="22"/>
        </w:rPr>
        <w:t>ъём доходов бюджета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957002">
        <w:rPr>
          <w:rFonts w:ascii="Times New Roman" w:hAnsi="Times New Roman"/>
          <w:b/>
          <w:bCs/>
          <w:sz w:val="22"/>
          <w:szCs w:val="22"/>
        </w:rPr>
        <w:t>2022</w:t>
      </w:r>
      <w:r w:rsidRPr="001E1D76">
        <w:rPr>
          <w:rFonts w:ascii="Times New Roman" w:hAnsi="Times New Roman"/>
          <w:b/>
          <w:bCs/>
          <w:sz w:val="22"/>
          <w:szCs w:val="22"/>
        </w:rPr>
        <w:t xml:space="preserve"> год</w:t>
      </w:r>
      <w:r w:rsidRPr="001E1D76">
        <w:rPr>
          <w:rFonts w:ascii="Times New Roman" w:hAnsi="Times New Roman"/>
          <w:sz w:val="22"/>
          <w:szCs w:val="22"/>
        </w:rPr>
        <w:t xml:space="preserve"> в сумме  </w:t>
      </w:r>
      <w:r w:rsidR="00957002">
        <w:rPr>
          <w:rFonts w:ascii="Times New Roman" w:hAnsi="Times New Roman"/>
          <w:b/>
          <w:bCs/>
          <w:sz w:val="22"/>
          <w:szCs w:val="22"/>
        </w:rPr>
        <w:t xml:space="preserve">10000,00 </w:t>
      </w:r>
      <w:r w:rsidRPr="001E1D76">
        <w:rPr>
          <w:rFonts w:ascii="Times New Roman" w:hAnsi="Times New Roman"/>
          <w:sz w:val="22"/>
          <w:szCs w:val="22"/>
        </w:rPr>
        <w:t xml:space="preserve"> тыс. руб., в том числе безвозмездные поступления  от других бюджетов бюджетной системы Российской Федерации в сумме </w:t>
      </w:r>
      <w:r w:rsidR="00957002">
        <w:rPr>
          <w:rFonts w:ascii="Times New Roman" w:hAnsi="Times New Roman"/>
          <w:b/>
          <w:bCs/>
          <w:sz w:val="22"/>
          <w:szCs w:val="22"/>
        </w:rPr>
        <w:t>5107,1</w:t>
      </w:r>
      <w:r w:rsidR="006B54A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и на </w:t>
      </w:r>
      <w:r w:rsidR="00957002">
        <w:rPr>
          <w:rFonts w:ascii="Times New Roman" w:hAnsi="Times New Roman"/>
          <w:b/>
          <w:bCs/>
          <w:sz w:val="22"/>
          <w:szCs w:val="22"/>
        </w:rPr>
        <w:t>2023</w:t>
      </w:r>
      <w:r w:rsidR="00FA49C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Pr="001E1D76">
        <w:rPr>
          <w:rFonts w:ascii="Times New Roman" w:hAnsi="Times New Roman"/>
          <w:sz w:val="22"/>
          <w:szCs w:val="22"/>
        </w:rPr>
        <w:t xml:space="preserve"> в сумме</w:t>
      </w:r>
      <w:r w:rsidR="006B54AC">
        <w:rPr>
          <w:rFonts w:ascii="Times New Roman" w:hAnsi="Times New Roman"/>
          <w:sz w:val="22"/>
          <w:szCs w:val="22"/>
        </w:rPr>
        <w:t xml:space="preserve"> </w:t>
      </w:r>
      <w:r w:rsidR="00FA49C1">
        <w:rPr>
          <w:rFonts w:ascii="Times New Roman" w:hAnsi="Times New Roman"/>
          <w:b/>
          <w:sz w:val="22"/>
          <w:szCs w:val="22"/>
        </w:rPr>
        <w:t>10</w:t>
      </w:r>
      <w:r w:rsidR="00957002">
        <w:rPr>
          <w:rFonts w:ascii="Times New Roman" w:hAnsi="Times New Roman"/>
          <w:b/>
          <w:sz w:val="22"/>
          <w:szCs w:val="22"/>
        </w:rPr>
        <w:t>223,3</w:t>
      </w:r>
      <w:r w:rsidR="006B54AC">
        <w:rPr>
          <w:rFonts w:ascii="Times New Roman" w:hAnsi="Times New Roman"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в том числе безвозмездные поступления от других бюджетов бюджетной системы Российской Федерации  в сумме </w:t>
      </w:r>
      <w:r w:rsidR="00957002">
        <w:rPr>
          <w:rFonts w:ascii="Times New Roman" w:hAnsi="Times New Roman"/>
          <w:b/>
          <w:bCs/>
          <w:sz w:val="22"/>
          <w:szCs w:val="22"/>
        </w:rPr>
        <w:t>5035,3</w:t>
      </w:r>
      <w:r w:rsidR="00244074" w:rsidRPr="001E1D7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>тыс. руб.;</w:t>
      </w:r>
      <w:proofErr w:type="gramEnd"/>
    </w:p>
    <w:p w:rsidR="001E1D76" w:rsidRDefault="00D356CA" w:rsidP="001E1D76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1E1D76">
        <w:rPr>
          <w:rFonts w:ascii="Times New Roman" w:hAnsi="Times New Roman"/>
          <w:sz w:val="22"/>
          <w:szCs w:val="22"/>
        </w:rPr>
        <w:t>общий объ</w:t>
      </w:r>
      <w:r w:rsidR="00E14E98" w:rsidRPr="001E1D76">
        <w:rPr>
          <w:rFonts w:ascii="Times New Roman" w:hAnsi="Times New Roman"/>
          <w:sz w:val="22"/>
          <w:szCs w:val="22"/>
        </w:rPr>
        <w:t>ем расходов бюджета Ленинского</w:t>
      </w:r>
      <w:r w:rsidRPr="001E1D76">
        <w:rPr>
          <w:rFonts w:ascii="Times New Roman" w:hAnsi="Times New Roman"/>
          <w:sz w:val="22"/>
          <w:szCs w:val="22"/>
        </w:rPr>
        <w:t xml:space="preserve"> сельского поселения на </w:t>
      </w:r>
      <w:r w:rsidR="00957002">
        <w:rPr>
          <w:rFonts w:ascii="Times New Roman" w:hAnsi="Times New Roman"/>
          <w:b/>
          <w:bCs/>
          <w:sz w:val="22"/>
          <w:szCs w:val="22"/>
        </w:rPr>
        <w:t>2022</w:t>
      </w:r>
      <w:r w:rsidR="006B54AC">
        <w:rPr>
          <w:rFonts w:ascii="Times New Roman" w:hAnsi="Times New Roman"/>
          <w:b/>
          <w:bCs/>
          <w:sz w:val="22"/>
          <w:szCs w:val="22"/>
        </w:rPr>
        <w:t xml:space="preserve"> год </w:t>
      </w:r>
      <w:r w:rsidR="00E14E98" w:rsidRPr="001E1D76">
        <w:rPr>
          <w:rFonts w:ascii="Times New Roman" w:hAnsi="Times New Roman"/>
          <w:sz w:val="22"/>
          <w:szCs w:val="22"/>
        </w:rPr>
        <w:t xml:space="preserve"> в </w:t>
      </w:r>
      <w:r w:rsidR="00E14E98" w:rsidRPr="009555EE">
        <w:rPr>
          <w:rFonts w:ascii="Times New Roman" w:hAnsi="Times New Roman"/>
          <w:sz w:val="22"/>
          <w:szCs w:val="22"/>
        </w:rPr>
        <w:t>сумме</w:t>
      </w:r>
      <w:r w:rsidR="00B16FC4">
        <w:rPr>
          <w:rFonts w:ascii="Times New Roman" w:hAnsi="Times New Roman"/>
          <w:b/>
          <w:sz w:val="22"/>
          <w:szCs w:val="22"/>
        </w:rPr>
        <w:t xml:space="preserve"> </w:t>
      </w:r>
      <w:r w:rsidR="00957002">
        <w:rPr>
          <w:rFonts w:ascii="Times New Roman" w:hAnsi="Times New Roman"/>
          <w:b/>
          <w:sz w:val="22"/>
          <w:szCs w:val="22"/>
        </w:rPr>
        <w:t>10000,00</w:t>
      </w:r>
      <w:r w:rsidR="00E14E98" w:rsidRPr="001E1D76">
        <w:rPr>
          <w:rFonts w:ascii="Times New Roman" w:hAnsi="Times New Roman"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в том числе условно утверждённые расходы в сумме </w:t>
      </w:r>
      <w:r w:rsidR="00957002">
        <w:rPr>
          <w:rFonts w:ascii="Times New Roman" w:hAnsi="Times New Roman"/>
          <w:b/>
          <w:sz w:val="22"/>
          <w:szCs w:val="22"/>
        </w:rPr>
        <w:t>250,0</w:t>
      </w:r>
      <w:r w:rsidR="009555EE">
        <w:rPr>
          <w:rFonts w:ascii="Times New Roman" w:hAnsi="Times New Roman"/>
          <w:b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 xml:space="preserve">тыс. руб., и на </w:t>
      </w:r>
      <w:r w:rsidR="00957002">
        <w:rPr>
          <w:rFonts w:ascii="Times New Roman" w:hAnsi="Times New Roman"/>
          <w:b/>
          <w:bCs/>
          <w:sz w:val="22"/>
          <w:szCs w:val="22"/>
        </w:rPr>
        <w:t>2023</w:t>
      </w:r>
      <w:r w:rsidR="00E668D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E1D76">
        <w:rPr>
          <w:rFonts w:ascii="Times New Roman" w:hAnsi="Times New Roman"/>
          <w:b/>
          <w:bCs/>
          <w:sz w:val="22"/>
          <w:szCs w:val="22"/>
        </w:rPr>
        <w:t>год</w:t>
      </w:r>
      <w:r w:rsidR="00E14E98" w:rsidRPr="001E1D76">
        <w:rPr>
          <w:rFonts w:ascii="Times New Roman" w:hAnsi="Times New Roman"/>
          <w:sz w:val="22"/>
          <w:szCs w:val="22"/>
        </w:rPr>
        <w:t xml:space="preserve"> в сумме </w:t>
      </w:r>
      <w:r w:rsidR="00957002">
        <w:rPr>
          <w:rFonts w:ascii="Times New Roman" w:hAnsi="Times New Roman"/>
          <w:b/>
          <w:sz w:val="22"/>
          <w:szCs w:val="22"/>
        </w:rPr>
        <w:t>10223,3</w:t>
      </w:r>
      <w:r w:rsidR="009273D6">
        <w:rPr>
          <w:rFonts w:ascii="Times New Roman" w:hAnsi="Times New Roman"/>
          <w:b/>
          <w:sz w:val="22"/>
          <w:szCs w:val="22"/>
        </w:rPr>
        <w:t xml:space="preserve"> </w:t>
      </w:r>
      <w:r w:rsidRPr="001E1D76">
        <w:rPr>
          <w:rFonts w:ascii="Times New Roman" w:hAnsi="Times New Roman"/>
          <w:sz w:val="22"/>
          <w:szCs w:val="22"/>
        </w:rPr>
        <w:t>тыс. руб., в том числе условно ут</w:t>
      </w:r>
      <w:r w:rsidR="00E14E98" w:rsidRPr="001E1D76">
        <w:rPr>
          <w:rFonts w:ascii="Times New Roman" w:hAnsi="Times New Roman"/>
          <w:sz w:val="22"/>
          <w:szCs w:val="22"/>
        </w:rPr>
        <w:t xml:space="preserve">верждённые расходы в сумме </w:t>
      </w:r>
      <w:r w:rsidR="00957002">
        <w:rPr>
          <w:rFonts w:ascii="Times New Roman" w:hAnsi="Times New Roman"/>
          <w:b/>
          <w:sz w:val="22"/>
          <w:szCs w:val="22"/>
        </w:rPr>
        <w:t>511,2</w:t>
      </w:r>
      <w:r w:rsidR="002E3712">
        <w:rPr>
          <w:rFonts w:ascii="Times New Roman" w:hAnsi="Times New Roman"/>
          <w:b/>
          <w:sz w:val="22"/>
          <w:szCs w:val="22"/>
        </w:rPr>
        <w:t xml:space="preserve"> </w:t>
      </w:r>
      <w:r w:rsidR="002E3712" w:rsidRPr="002E3712">
        <w:rPr>
          <w:rFonts w:ascii="Times New Roman" w:hAnsi="Times New Roman"/>
          <w:sz w:val="22"/>
          <w:szCs w:val="22"/>
        </w:rPr>
        <w:t>ты</w:t>
      </w:r>
      <w:r w:rsidR="002E3712" w:rsidRPr="002E3712">
        <w:rPr>
          <w:rFonts w:ascii="Times New Roman" w:hAnsi="Times New Roman"/>
          <w:b/>
          <w:sz w:val="22"/>
          <w:szCs w:val="22"/>
        </w:rPr>
        <w:t>с</w:t>
      </w:r>
      <w:proofErr w:type="gramStart"/>
      <w:r w:rsidR="002E3712">
        <w:rPr>
          <w:rFonts w:ascii="Times New Roman" w:hAnsi="Times New Roman"/>
          <w:sz w:val="22"/>
          <w:szCs w:val="22"/>
        </w:rPr>
        <w:t>.</w:t>
      </w:r>
      <w:r w:rsidRPr="001E1D76">
        <w:rPr>
          <w:rFonts w:ascii="Times New Roman" w:hAnsi="Times New Roman"/>
          <w:sz w:val="22"/>
          <w:szCs w:val="22"/>
        </w:rPr>
        <w:t>р</w:t>
      </w:r>
      <w:proofErr w:type="gramEnd"/>
      <w:r w:rsidRPr="001E1D76">
        <w:rPr>
          <w:rFonts w:ascii="Times New Roman" w:hAnsi="Times New Roman"/>
          <w:sz w:val="22"/>
          <w:szCs w:val="22"/>
        </w:rPr>
        <w:t>уб.;</w:t>
      </w:r>
    </w:p>
    <w:p w:rsidR="00083305" w:rsidRPr="00083305" w:rsidRDefault="00083305" w:rsidP="00083305">
      <w:pPr>
        <w:widowControl w:val="0"/>
        <w:ind w:firstLine="709"/>
        <w:jc w:val="both"/>
        <w:rPr>
          <w:rFonts w:cs="Arial"/>
          <w:color w:val="000000" w:themeColor="text1"/>
        </w:rPr>
      </w:pPr>
      <w:r w:rsidRPr="00083305">
        <w:rPr>
          <w:rFonts w:cs="Arial"/>
          <w:color w:val="000000" w:themeColor="text1"/>
        </w:rPr>
        <w:t xml:space="preserve">прогнозируемый дефицит </w:t>
      </w:r>
      <w:r>
        <w:rPr>
          <w:color w:val="000000" w:themeColor="text1"/>
        </w:rPr>
        <w:t>бюджета Ленинского</w:t>
      </w:r>
      <w:r w:rsidRPr="00083305">
        <w:rPr>
          <w:color w:val="000000" w:themeColor="text1"/>
        </w:rPr>
        <w:t xml:space="preserve"> сельского поселения</w:t>
      </w:r>
      <w:r w:rsidR="00957002">
        <w:rPr>
          <w:rFonts w:cs="Arial"/>
          <w:color w:val="000000" w:themeColor="text1"/>
        </w:rPr>
        <w:t xml:space="preserve"> на 2022</w:t>
      </w:r>
      <w:r w:rsidRPr="00083305">
        <w:rPr>
          <w:rFonts w:cs="Arial"/>
          <w:color w:val="000000" w:themeColor="text1"/>
        </w:rPr>
        <w:t xml:space="preserve"> г</w:t>
      </w:r>
      <w:r w:rsidR="00B16FC4">
        <w:rPr>
          <w:rFonts w:cs="Arial"/>
          <w:color w:val="000000" w:themeColor="text1"/>
        </w:rPr>
        <w:t>од</w:t>
      </w:r>
      <w:r w:rsidR="00957002">
        <w:rPr>
          <w:rFonts w:cs="Arial"/>
          <w:color w:val="000000" w:themeColor="text1"/>
        </w:rPr>
        <w:t xml:space="preserve"> в сумме 0 тыс. руб. и на 2023</w:t>
      </w:r>
      <w:r w:rsidRPr="00083305">
        <w:rPr>
          <w:rFonts w:cs="Arial"/>
          <w:color w:val="000000" w:themeColor="text1"/>
        </w:rPr>
        <w:t xml:space="preserve"> год в сумме 0 тыс</w:t>
      </w:r>
      <w:proofErr w:type="gramStart"/>
      <w:r w:rsidRPr="00083305">
        <w:rPr>
          <w:rFonts w:cs="Arial"/>
          <w:color w:val="000000" w:themeColor="text1"/>
        </w:rPr>
        <w:t>.р</w:t>
      </w:r>
      <w:proofErr w:type="gramEnd"/>
      <w:r w:rsidRPr="00083305">
        <w:rPr>
          <w:rFonts w:cs="Arial"/>
          <w:color w:val="000000" w:themeColor="text1"/>
        </w:rPr>
        <w:t>уб.</w:t>
      </w:r>
    </w:p>
    <w:p w:rsidR="00244074" w:rsidRPr="001E1D76" w:rsidRDefault="00083305" w:rsidP="001E1D7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258C7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b/>
          <w:sz w:val="22"/>
          <w:szCs w:val="22"/>
        </w:rPr>
        <w:t>3</w:t>
      </w:r>
      <w:r w:rsidR="00FF1F95" w:rsidRPr="001E1D76">
        <w:rPr>
          <w:rFonts w:ascii="Times New Roman" w:hAnsi="Times New Roman"/>
          <w:sz w:val="22"/>
          <w:szCs w:val="22"/>
        </w:rPr>
        <w:t xml:space="preserve">.В состав </w:t>
      </w:r>
      <w:proofErr w:type="gramStart"/>
      <w:r w:rsidR="00FF1F95" w:rsidRPr="001E1D76">
        <w:rPr>
          <w:rFonts w:ascii="Times New Roman" w:hAnsi="Times New Roman"/>
          <w:sz w:val="22"/>
          <w:szCs w:val="22"/>
        </w:rPr>
        <w:t xml:space="preserve">источников внутреннего финансирования </w:t>
      </w:r>
      <w:r w:rsidR="007964AB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sz w:val="22"/>
          <w:szCs w:val="22"/>
        </w:rPr>
        <w:t>дефицита бюджета Ленинс</w:t>
      </w:r>
      <w:r w:rsidR="00B16FC4">
        <w:rPr>
          <w:rFonts w:ascii="Times New Roman" w:hAnsi="Times New Roman"/>
          <w:sz w:val="22"/>
          <w:szCs w:val="22"/>
        </w:rPr>
        <w:t>кого сельского поселения</w:t>
      </w:r>
      <w:proofErr w:type="gramEnd"/>
      <w:r w:rsidR="00B16FC4">
        <w:rPr>
          <w:rFonts w:ascii="Times New Roman" w:hAnsi="Times New Roman"/>
          <w:sz w:val="22"/>
          <w:szCs w:val="22"/>
        </w:rPr>
        <w:t xml:space="preserve"> на 2020 </w:t>
      </w:r>
      <w:r w:rsidR="00FF1F95" w:rsidRPr="001E1D76">
        <w:rPr>
          <w:rFonts w:ascii="Times New Roman" w:hAnsi="Times New Roman"/>
          <w:sz w:val="22"/>
          <w:szCs w:val="22"/>
        </w:rPr>
        <w:t>год и на планов</w:t>
      </w:r>
      <w:r w:rsidR="00957002">
        <w:rPr>
          <w:rFonts w:ascii="Times New Roman" w:hAnsi="Times New Roman"/>
          <w:sz w:val="22"/>
          <w:szCs w:val="22"/>
        </w:rPr>
        <w:t>ый период 2022-2023</w:t>
      </w:r>
      <w:r w:rsidR="004E307B">
        <w:rPr>
          <w:rFonts w:ascii="Times New Roman" w:hAnsi="Times New Roman"/>
          <w:sz w:val="22"/>
          <w:szCs w:val="22"/>
        </w:rPr>
        <w:t xml:space="preserve"> </w:t>
      </w:r>
      <w:r w:rsidR="00FF1F95" w:rsidRPr="001E1D76">
        <w:rPr>
          <w:rFonts w:ascii="Times New Roman" w:hAnsi="Times New Roman"/>
          <w:sz w:val="22"/>
          <w:szCs w:val="22"/>
        </w:rPr>
        <w:t>годов включается</w:t>
      </w:r>
      <w:r w:rsidR="001E1D76" w:rsidRPr="001E1D76">
        <w:rPr>
          <w:rFonts w:ascii="Times New Roman" w:hAnsi="Times New Roman"/>
          <w:sz w:val="22"/>
          <w:szCs w:val="22"/>
        </w:rPr>
        <w:t>:</w:t>
      </w:r>
    </w:p>
    <w:p w:rsidR="00FF1F95" w:rsidRPr="001E1D76" w:rsidRDefault="00D05424" w:rsidP="00D05424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FF1F95" w:rsidRPr="001E1D76">
        <w:rPr>
          <w:rFonts w:ascii="Times New Roman" w:hAnsi="Times New Roman"/>
          <w:sz w:val="22"/>
          <w:szCs w:val="22"/>
        </w:rPr>
        <w:t xml:space="preserve"> изменение остатков средств на счетах по учету средств бюджета поселения в течение </w:t>
      </w:r>
      <w:r w:rsidR="001E1D76">
        <w:rPr>
          <w:rFonts w:ascii="Times New Roman" w:hAnsi="Times New Roman"/>
          <w:sz w:val="22"/>
          <w:szCs w:val="22"/>
        </w:rPr>
        <w:t xml:space="preserve">    </w:t>
      </w:r>
      <w:r w:rsidR="00A258C7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FF1F95" w:rsidRPr="001E1D76">
        <w:rPr>
          <w:rFonts w:ascii="Times New Roman" w:hAnsi="Times New Roman"/>
          <w:sz w:val="22"/>
          <w:szCs w:val="22"/>
        </w:rPr>
        <w:t>соответствующего финансового года.</w:t>
      </w:r>
    </w:p>
    <w:p w:rsidR="00887E12" w:rsidRPr="00CC1584" w:rsidRDefault="00A258C7" w:rsidP="00887E12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8"/>
        <w:rPr>
          <w:color w:val="000000"/>
        </w:rPr>
      </w:pPr>
      <w:r>
        <w:rPr>
          <w:b/>
          <w:sz w:val="22"/>
          <w:szCs w:val="22"/>
        </w:rPr>
        <w:t xml:space="preserve">   </w:t>
      </w:r>
      <w:r w:rsidR="00D054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D05424">
        <w:rPr>
          <w:b/>
          <w:sz w:val="22"/>
          <w:szCs w:val="22"/>
        </w:rPr>
        <w:t xml:space="preserve">  </w:t>
      </w:r>
      <w:r w:rsidR="00FF1F95" w:rsidRPr="001E1D76">
        <w:rPr>
          <w:b/>
          <w:sz w:val="22"/>
          <w:szCs w:val="22"/>
        </w:rPr>
        <w:t>4</w:t>
      </w:r>
      <w:r w:rsidR="00224187" w:rsidRPr="001E1D76">
        <w:rPr>
          <w:b/>
          <w:sz w:val="22"/>
          <w:szCs w:val="22"/>
        </w:rPr>
        <w:t>.</w:t>
      </w:r>
      <w:r w:rsidR="00887E12" w:rsidRPr="00887E12">
        <w:rPr>
          <w:color w:val="000000"/>
          <w:spacing w:val="3"/>
        </w:rPr>
        <w:t xml:space="preserve"> </w:t>
      </w:r>
      <w:r w:rsidR="00887E12" w:rsidRPr="00CC1584">
        <w:rPr>
          <w:color w:val="000000"/>
          <w:spacing w:val="3"/>
        </w:rPr>
        <w:t xml:space="preserve">Установить верхний предел </w:t>
      </w:r>
      <w:r w:rsidR="00887E12" w:rsidRPr="00AD3FDA">
        <w:rPr>
          <w:color w:val="000000"/>
          <w:spacing w:val="3"/>
        </w:rPr>
        <w:t xml:space="preserve">муниципального внутреннего долга </w:t>
      </w:r>
      <w:r w:rsidR="00887E12">
        <w:t>Ленинского</w:t>
      </w:r>
      <w:r w:rsidR="00887E12" w:rsidRPr="00CC1584">
        <w:rPr>
          <w:color w:val="000000"/>
          <w:spacing w:val="3"/>
        </w:rPr>
        <w:t xml:space="preserve"> сельского поселения по </w:t>
      </w:r>
      <w:r w:rsidR="00887E12" w:rsidRPr="00CC1584">
        <w:rPr>
          <w:color w:val="000000"/>
        </w:rPr>
        <w:t>состоянию на 1 января 202</w:t>
      </w:r>
      <w:r w:rsidR="00957002">
        <w:rPr>
          <w:color w:val="000000"/>
        </w:rPr>
        <w:t>2</w:t>
      </w:r>
      <w:r w:rsidR="00887E12" w:rsidRPr="00CC1584">
        <w:rPr>
          <w:color w:val="000000"/>
        </w:rPr>
        <w:t xml:space="preserve"> года в сумме 0 тыс. рублей, в том числе верхний предел долга по муниципальным гарантиям 0 тыс</w:t>
      </w:r>
      <w:proofErr w:type="gramStart"/>
      <w:r w:rsidR="00887E12" w:rsidRPr="00CC1584">
        <w:rPr>
          <w:color w:val="000000"/>
        </w:rPr>
        <w:t>.р</w:t>
      </w:r>
      <w:proofErr w:type="gramEnd"/>
      <w:r w:rsidR="00887E12" w:rsidRPr="00CC1584">
        <w:rPr>
          <w:color w:val="000000"/>
        </w:rPr>
        <w:t>уб.; на 1 января 202</w:t>
      </w:r>
      <w:r w:rsidR="00957002">
        <w:rPr>
          <w:color w:val="000000"/>
        </w:rPr>
        <w:t>3</w:t>
      </w:r>
      <w:r w:rsidR="00887E12" w:rsidRPr="00CC1584">
        <w:rPr>
          <w:color w:val="000000"/>
        </w:rPr>
        <w:t xml:space="preserve"> года — в сумме 0 тыс.руб., в том числе верхний предел долга по муниципальным гарантиям 0 тыс.руб.; на 1 января 202</w:t>
      </w:r>
      <w:r w:rsidR="00957002">
        <w:rPr>
          <w:color w:val="000000"/>
        </w:rPr>
        <w:t>4</w:t>
      </w:r>
      <w:r w:rsidR="00887E12" w:rsidRPr="00CC1584">
        <w:rPr>
          <w:color w:val="000000"/>
        </w:rPr>
        <w:t xml:space="preserve"> года — в сумме 0 тыс. руб., в том числе верхний предел долга по муниципальным гарантиям 0 тыс</w:t>
      </w:r>
      <w:proofErr w:type="gramStart"/>
      <w:r w:rsidR="00887E12" w:rsidRPr="00CC1584">
        <w:rPr>
          <w:color w:val="000000"/>
        </w:rPr>
        <w:t>.р</w:t>
      </w:r>
      <w:proofErr w:type="gramEnd"/>
      <w:r w:rsidR="00887E12" w:rsidRPr="00CC1584">
        <w:rPr>
          <w:color w:val="000000"/>
        </w:rPr>
        <w:t>уб.</w:t>
      </w:r>
    </w:p>
    <w:p w:rsidR="00224187" w:rsidRPr="001E1D76" w:rsidRDefault="001E1D76" w:rsidP="001E1D7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D05424">
        <w:rPr>
          <w:rFonts w:ascii="Times New Roman" w:hAnsi="Times New Roman"/>
          <w:b/>
          <w:sz w:val="22"/>
          <w:szCs w:val="22"/>
        </w:rPr>
        <w:t xml:space="preserve">   </w:t>
      </w:r>
      <w:r w:rsidR="00A258C7">
        <w:rPr>
          <w:rFonts w:ascii="Times New Roman" w:hAnsi="Times New Roman"/>
          <w:b/>
          <w:sz w:val="22"/>
          <w:szCs w:val="22"/>
        </w:rPr>
        <w:t xml:space="preserve"> </w:t>
      </w:r>
      <w:r w:rsidR="00887E12">
        <w:rPr>
          <w:rFonts w:ascii="Times New Roman" w:hAnsi="Times New Roman"/>
          <w:b/>
          <w:sz w:val="22"/>
          <w:szCs w:val="22"/>
        </w:rPr>
        <w:t>5</w:t>
      </w:r>
      <w:r w:rsidR="00224187" w:rsidRPr="001E1D76">
        <w:rPr>
          <w:rFonts w:ascii="Times New Roman" w:hAnsi="Times New Roman"/>
          <w:sz w:val="22"/>
          <w:szCs w:val="22"/>
        </w:rPr>
        <w:t xml:space="preserve">.Утвердить </w:t>
      </w:r>
      <w:r w:rsidR="008864C1">
        <w:rPr>
          <w:rFonts w:ascii="Times New Roman" w:hAnsi="Times New Roman"/>
          <w:sz w:val="22"/>
          <w:szCs w:val="22"/>
        </w:rPr>
        <w:t>о</w:t>
      </w:r>
      <w:r w:rsidR="00224187" w:rsidRPr="001E1D76">
        <w:rPr>
          <w:rFonts w:ascii="Times New Roman" w:hAnsi="Times New Roman"/>
          <w:sz w:val="22"/>
          <w:szCs w:val="22"/>
        </w:rPr>
        <w:t>бъем расходов на обслужива</w:t>
      </w:r>
      <w:r w:rsidR="00250FDA">
        <w:rPr>
          <w:rFonts w:ascii="Times New Roman" w:hAnsi="Times New Roman"/>
          <w:sz w:val="22"/>
          <w:szCs w:val="22"/>
        </w:rPr>
        <w:t>ние муниципального долга на</w:t>
      </w:r>
      <w:r w:rsidR="009555EE">
        <w:rPr>
          <w:rFonts w:ascii="Times New Roman" w:hAnsi="Times New Roman"/>
          <w:sz w:val="22"/>
          <w:szCs w:val="22"/>
        </w:rPr>
        <w:t xml:space="preserve"> 20</w:t>
      </w:r>
      <w:r w:rsidR="00957002">
        <w:rPr>
          <w:rFonts w:ascii="Times New Roman" w:hAnsi="Times New Roman"/>
          <w:sz w:val="22"/>
          <w:szCs w:val="22"/>
        </w:rPr>
        <w:t>21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</w:t>
      </w:r>
      <w:r w:rsidR="00A33093">
        <w:rPr>
          <w:rFonts w:ascii="Times New Roman" w:hAnsi="Times New Roman"/>
          <w:sz w:val="22"/>
          <w:szCs w:val="22"/>
        </w:rPr>
        <w:t xml:space="preserve">  </w:t>
      </w:r>
      <w:r w:rsidR="00957002">
        <w:rPr>
          <w:rFonts w:ascii="Times New Roman" w:hAnsi="Times New Roman"/>
          <w:sz w:val="22"/>
          <w:szCs w:val="22"/>
        </w:rPr>
        <w:t>0,0 тыс</w:t>
      </w:r>
      <w:proofErr w:type="gramStart"/>
      <w:r w:rsidR="00957002">
        <w:rPr>
          <w:rFonts w:ascii="Times New Roman" w:hAnsi="Times New Roman"/>
          <w:sz w:val="22"/>
          <w:szCs w:val="22"/>
        </w:rPr>
        <w:t>.р</w:t>
      </w:r>
      <w:proofErr w:type="gramEnd"/>
      <w:r w:rsidR="00957002">
        <w:rPr>
          <w:rFonts w:ascii="Times New Roman" w:hAnsi="Times New Roman"/>
          <w:sz w:val="22"/>
          <w:szCs w:val="22"/>
        </w:rPr>
        <w:t>уб., на 2022</w:t>
      </w:r>
      <w:r w:rsidR="00250FDA">
        <w:rPr>
          <w:rFonts w:ascii="Times New Roman" w:hAnsi="Times New Roman"/>
          <w:sz w:val="22"/>
          <w:szCs w:val="22"/>
        </w:rPr>
        <w:t xml:space="preserve"> </w:t>
      </w:r>
      <w:r w:rsidR="00224187" w:rsidRPr="001E1D76">
        <w:rPr>
          <w:rFonts w:ascii="Times New Roman" w:hAnsi="Times New Roman"/>
          <w:sz w:val="22"/>
          <w:szCs w:val="22"/>
        </w:rPr>
        <w:t xml:space="preserve">год в сумме 0,0 </w:t>
      </w:r>
      <w:r w:rsidR="006D0A92" w:rsidRPr="001E1D76">
        <w:rPr>
          <w:rFonts w:ascii="Times New Roman" w:hAnsi="Times New Roman"/>
          <w:sz w:val="22"/>
          <w:szCs w:val="22"/>
        </w:rPr>
        <w:t>тыс.руб.</w:t>
      </w:r>
      <w:r w:rsidR="00957002">
        <w:rPr>
          <w:rFonts w:ascii="Times New Roman" w:hAnsi="Times New Roman"/>
          <w:sz w:val="22"/>
          <w:szCs w:val="22"/>
        </w:rPr>
        <w:t xml:space="preserve"> ,на 2023</w:t>
      </w:r>
      <w:r w:rsidR="00224187" w:rsidRPr="001E1D76">
        <w:rPr>
          <w:rFonts w:ascii="Times New Roman" w:hAnsi="Times New Roman"/>
          <w:sz w:val="22"/>
          <w:szCs w:val="22"/>
        </w:rPr>
        <w:t xml:space="preserve"> год в сумме 0,0 тыс.руб.</w:t>
      </w:r>
    </w:p>
    <w:p w:rsidR="00D05424" w:rsidRDefault="005B391C" w:rsidP="00D05424">
      <w:pPr>
        <w:pStyle w:val="Con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</w:t>
      </w:r>
      <w:r w:rsidR="00D05424">
        <w:rPr>
          <w:rFonts w:ascii="Times New Roman" w:hAnsi="Times New Roman"/>
          <w:sz w:val="24"/>
        </w:rPr>
        <w:t xml:space="preserve">   </w:t>
      </w:r>
      <w:r w:rsidR="00A33093">
        <w:rPr>
          <w:rFonts w:ascii="Times New Roman" w:hAnsi="Times New Roman"/>
          <w:sz w:val="24"/>
        </w:rPr>
        <w:t xml:space="preserve"> </w:t>
      </w:r>
      <w:r w:rsidR="00887E12">
        <w:rPr>
          <w:rFonts w:ascii="Times New Roman" w:hAnsi="Times New Roman"/>
          <w:b/>
          <w:sz w:val="24"/>
        </w:rPr>
        <w:t>6</w:t>
      </w:r>
      <w:r w:rsidRPr="005B391C">
        <w:rPr>
          <w:rFonts w:ascii="Times New Roman" w:hAnsi="Times New Roman"/>
          <w:b/>
          <w:sz w:val="24"/>
        </w:rPr>
        <w:t>.</w:t>
      </w:r>
      <w:r w:rsidR="00057D0B">
        <w:rPr>
          <w:rFonts w:ascii="Times New Roman" w:hAnsi="Times New Roman"/>
          <w:sz w:val="24"/>
        </w:rPr>
        <w:t xml:space="preserve">  </w:t>
      </w:r>
      <w:r w:rsidR="00D356CA">
        <w:rPr>
          <w:rFonts w:ascii="Times New Roman" w:hAnsi="Times New Roman"/>
          <w:sz w:val="24"/>
        </w:rPr>
        <w:t>Утвердить</w:t>
      </w:r>
      <w:r w:rsidR="00C65C46" w:rsidRPr="00457AD5">
        <w:rPr>
          <w:rFonts w:ascii="Times New Roman" w:hAnsi="Times New Roman"/>
          <w:sz w:val="22"/>
          <w:szCs w:val="22"/>
        </w:rPr>
        <w:t>:</w:t>
      </w:r>
    </w:p>
    <w:p w:rsidR="00C65C46" w:rsidRPr="00D05424" w:rsidRDefault="001E1D76" w:rsidP="00D05424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C65C46" w:rsidRPr="00457AD5">
        <w:rPr>
          <w:rFonts w:ascii="Times New Roman" w:hAnsi="Times New Roman"/>
          <w:sz w:val="22"/>
          <w:szCs w:val="22"/>
        </w:rPr>
        <w:t xml:space="preserve"> </w:t>
      </w:r>
      <w:r w:rsidR="00083305">
        <w:rPr>
          <w:rFonts w:ascii="Times New Roman" w:hAnsi="Times New Roman"/>
          <w:sz w:val="22"/>
          <w:szCs w:val="22"/>
        </w:rPr>
        <w:t xml:space="preserve">  </w:t>
      </w:r>
      <w:r w:rsidR="00C65C46" w:rsidRPr="00457AD5">
        <w:rPr>
          <w:rFonts w:ascii="Times New Roman" w:hAnsi="Times New Roman"/>
          <w:sz w:val="22"/>
          <w:szCs w:val="22"/>
        </w:rPr>
        <w:t xml:space="preserve">перечень главных администраторов доходов  бюджета </w:t>
      </w:r>
      <w:r w:rsidR="00E14E98">
        <w:rPr>
          <w:rFonts w:ascii="Times New Roman" w:hAnsi="Times New Roman"/>
          <w:sz w:val="24"/>
        </w:rPr>
        <w:t xml:space="preserve">Ленинского </w:t>
      </w:r>
      <w:r w:rsidR="00C65C46">
        <w:rPr>
          <w:rFonts w:ascii="Times New Roman" w:hAnsi="Times New Roman"/>
          <w:sz w:val="24"/>
        </w:rPr>
        <w:t xml:space="preserve">сельского поселения </w:t>
      </w:r>
    </w:p>
    <w:p w:rsidR="00C65C46" w:rsidRPr="00457AD5" w:rsidRDefault="001E1D76" w:rsidP="00224187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224187">
        <w:rPr>
          <w:rFonts w:ascii="Times New Roman" w:hAnsi="Times New Roman"/>
          <w:sz w:val="22"/>
          <w:szCs w:val="22"/>
        </w:rPr>
        <w:t xml:space="preserve">  </w:t>
      </w:r>
      <w:r w:rsidR="00C65C46">
        <w:rPr>
          <w:rFonts w:ascii="Times New Roman" w:hAnsi="Times New Roman"/>
          <w:sz w:val="24"/>
        </w:rPr>
        <w:t xml:space="preserve"> </w:t>
      </w:r>
      <w:r w:rsidR="00C65C46" w:rsidRPr="00457AD5">
        <w:rPr>
          <w:rFonts w:ascii="Times New Roman" w:hAnsi="Times New Roman"/>
          <w:sz w:val="22"/>
          <w:szCs w:val="22"/>
        </w:rPr>
        <w:t xml:space="preserve"> согласно </w:t>
      </w:r>
      <w:r w:rsidR="00C65C46" w:rsidRPr="00B16FC4">
        <w:rPr>
          <w:rFonts w:ascii="Times New Roman" w:hAnsi="Times New Roman"/>
          <w:b/>
          <w:sz w:val="22"/>
          <w:szCs w:val="22"/>
        </w:rPr>
        <w:t>приложениям 1</w:t>
      </w:r>
      <w:r w:rsidR="00C65C46" w:rsidRPr="00457AD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C65C46" w:rsidRPr="00457AD5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5F1416" w:rsidRDefault="005F1416" w:rsidP="005F1416">
      <w:pPr>
        <w:pStyle w:val="ConsNormal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C65C46" w:rsidRPr="00457AD5">
        <w:rPr>
          <w:rFonts w:ascii="Times New Roman" w:hAnsi="Times New Roman"/>
          <w:sz w:val="22"/>
          <w:szCs w:val="22"/>
        </w:rPr>
        <w:t xml:space="preserve">перечень главных </w:t>
      </w:r>
      <w:proofErr w:type="gramStart"/>
      <w:r w:rsidR="00C65C46" w:rsidRPr="00457AD5">
        <w:rPr>
          <w:rFonts w:ascii="Times New Roman" w:hAnsi="Times New Roman"/>
          <w:sz w:val="22"/>
          <w:szCs w:val="22"/>
        </w:rPr>
        <w:t>администраторов</w:t>
      </w:r>
      <w:r w:rsidR="00957002">
        <w:rPr>
          <w:rFonts w:ascii="Times New Roman" w:hAnsi="Times New Roman"/>
          <w:sz w:val="22"/>
          <w:szCs w:val="22"/>
        </w:rPr>
        <w:t xml:space="preserve"> </w:t>
      </w:r>
      <w:r w:rsidR="00C65C46" w:rsidRPr="00457AD5">
        <w:rPr>
          <w:rFonts w:ascii="Times New Roman" w:hAnsi="Times New Roman"/>
          <w:sz w:val="22"/>
          <w:szCs w:val="22"/>
        </w:rPr>
        <w:t xml:space="preserve"> </w:t>
      </w:r>
      <w:r w:rsidR="00224187">
        <w:rPr>
          <w:rFonts w:ascii="Times New Roman" w:hAnsi="Times New Roman"/>
          <w:sz w:val="22"/>
          <w:szCs w:val="22"/>
        </w:rPr>
        <w:t xml:space="preserve">источников </w:t>
      </w:r>
      <w:r w:rsidR="008864C1">
        <w:rPr>
          <w:rFonts w:ascii="Times New Roman" w:hAnsi="Times New Roman"/>
          <w:sz w:val="22"/>
          <w:szCs w:val="22"/>
        </w:rPr>
        <w:t xml:space="preserve"> </w:t>
      </w:r>
      <w:r w:rsidR="00224187">
        <w:rPr>
          <w:rFonts w:ascii="Times New Roman" w:hAnsi="Times New Roman"/>
          <w:sz w:val="22"/>
          <w:szCs w:val="22"/>
        </w:rPr>
        <w:t>финансирования дефицита</w:t>
      </w:r>
      <w:r w:rsidR="00C65C46" w:rsidRPr="00457AD5">
        <w:rPr>
          <w:rFonts w:ascii="Times New Roman" w:hAnsi="Times New Roman"/>
          <w:sz w:val="22"/>
          <w:szCs w:val="22"/>
        </w:rPr>
        <w:t xml:space="preserve">  бюджета </w:t>
      </w:r>
      <w:r w:rsidR="001E1D76">
        <w:rPr>
          <w:rFonts w:ascii="Times New Roman" w:hAnsi="Times New Roman"/>
          <w:sz w:val="24"/>
        </w:rPr>
        <w:t xml:space="preserve"> Ленинского</w:t>
      </w:r>
      <w:proofErr w:type="gramEnd"/>
      <w:r w:rsidR="001E1D76">
        <w:rPr>
          <w:rFonts w:ascii="Times New Roman" w:hAnsi="Times New Roman"/>
          <w:sz w:val="24"/>
        </w:rPr>
        <w:t xml:space="preserve"> </w:t>
      </w:r>
      <w:r w:rsidR="00D0542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</w:p>
    <w:p w:rsidR="00C65C46" w:rsidRPr="00457AD5" w:rsidRDefault="005F1416" w:rsidP="005F1416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   </w:t>
      </w:r>
      <w:r w:rsidR="00C65C46">
        <w:rPr>
          <w:rFonts w:ascii="Times New Roman" w:hAnsi="Times New Roman"/>
          <w:sz w:val="24"/>
        </w:rPr>
        <w:t xml:space="preserve">сельского поселения </w:t>
      </w:r>
      <w:r w:rsidR="00224187" w:rsidRPr="00457AD5">
        <w:rPr>
          <w:rFonts w:ascii="Times New Roman" w:hAnsi="Times New Roman"/>
          <w:sz w:val="22"/>
          <w:szCs w:val="22"/>
        </w:rPr>
        <w:t xml:space="preserve">согласно </w:t>
      </w:r>
      <w:r w:rsidR="00224187" w:rsidRPr="00B16FC4">
        <w:rPr>
          <w:rFonts w:ascii="Times New Roman" w:hAnsi="Times New Roman"/>
          <w:b/>
          <w:sz w:val="22"/>
          <w:szCs w:val="22"/>
        </w:rPr>
        <w:t>приложениям 2</w:t>
      </w:r>
      <w:r w:rsidR="00224187" w:rsidRPr="00457AD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24187" w:rsidRPr="00457AD5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="00224187">
        <w:rPr>
          <w:rFonts w:ascii="Times New Roman" w:hAnsi="Times New Roman"/>
          <w:sz w:val="22"/>
          <w:szCs w:val="22"/>
        </w:rPr>
        <w:t>.</w:t>
      </w:r>
    </w:p>
    <w:p w:rsidR="001400B7" w:rsidRPr="00923ED1" w:rsidRDefault="001400B7" w:rsidP="001400B7">
      <w:pPr>
        <w:shd w:val="clear" w:color="auto" w:fill="FFFFFF"/>
        <w:ind w:right="1255"/>
        <w:rPr>
          <w:spacing w:val="6"/>
          <w:sz w:val="22"/>
          <w:szCs w:val="22"/>
        </w:rPr>
      </w:pPr>
      <w:r>
        <w:rPr>
          <w:b/>
        </w:rPr>
        <w:t xml:space="preserve">    </w:t>
      </w:r>
      <w:r w:rsidR="005F1416">
        <w:rPr>
          <w:b/>
        </w:rPr>
        <w:t xml:space="preserve">  </w:t>
      </w:r>
      <w:r w:rsidR="00887E12">
        <w:rPr>
          <w:b/>
        </w:rPr>
        <w:t>7</w:t>
      </w:r>
      <w:r w:rsidR="00C07C42">
        <w:t>.</w:t>
      </w:r>
      <w:r w:rsidRPr="001400B7">
        <w:t xml:space="preserve"> </w:t>
      </w:r>
      <w:r w:rsidRPr="00572072">
        <w:t xml:space="preserve">Утвердить в бюджете  Ленинского сельского поселения </w:t>
      </w:r>
      <w:r w:rsidRPr="00572072">
        <w:rPr>
          <w:spacing w:val="6"/>
          <w:sz w:val="22"/>
          <w:szCs w:val="22"/>
        </w:rPr>
        <w:t xml:space="preserve">прогноз поступления </w:t>
      </w:r>
      <w:r>
        <w:rPr>
          <w:spacing w:val="6"/>
          <w:sz w:val="22"/>
          <w:szCs w:val="22"/>
        </w:rPr>
        <w:t xml:space="preserve">      </w:t>
      </w:r>
      <w:r w:rsidRPr="00572072">
        <w:rPr>
          <w:spacing w:val="6"/>
          <w:sz w:val="22"/>
          <w:szCs w:val="22"/>
        </w:rPr>
        <w:t xml:space="preserve">доходов в бюджет </w:t>
      </w:r>
      <w:r w:rsidRPr="00572072">
        <w:rPr>
          <w:sz w:val="22"/>
          <w:szCs w:val="22"/>
        </w:rPr>
        <w:t>Ленин</w:t>
      </w:r>
      <w:r>
        <w:rPr>
          <w:sz w:val="22"/>
          <w:szCs w:val="22"/>
        </w:rPr>
        <w:t>ского сельского поселения в 2021</w:t>
      </w:r>
      <w:r w:rsidRPr="00572072">
        <w:rPr>
          <w:sz w:val="22"/>
          <w:szCs w:val="22"/>
        </w:rPr>
        <w:t xml:space="preserve"> году </w:t>
      </w:r>
      <w:r w:rsidRPr="00572072">
        <w:t xml:space="preserve">согласно </w:t>
      </w:r>
      <w:r w:rsidRPr="00572072">
        <w:rPr>
          <w:b/>
          <w:bCs/>
        </w:rPr>
        <w:t>приложению 3</w:t>
      </w:r>
      <w:r w:rsidRPr="00572072">
        <w:t xml:space="preserve"> к настоящему решению,</w:t>
      </w:r>
      <w:r w:rsidRPr="00572072"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п</w:t>
      </w:r>
      <w:r w:rsidRPr="00572072">
        <w:rPr>
          <w:color w:val="000000"/>
          <w:spacing w:val="6"/>
          <w:sz w:val="22"/>
          <w:szCs w:val="22"/>
        </w:rPr>
        <w:t>рогноз поступления доходов в бюджет Ленинского</w:t>
      </w:r>
      <w:r w:rsidRPr="00572072">
        <w:rPr>
          <w:color w:val="000000"/>
          <w:sz w:val="22"/>
          <w:szCs w:val="22"/>
        </w:rPr>
        <w:t xml:space="preserve"> сельского поселения на </w:t>
      </w:r>
      <w:r>
        <w:rPr>
          <w:sz w:val="22"/>
          <w:szCs w:val="22"/>
        </w:rPr>
        <w:t>плановый период 2022 и 2023</w:t>
      </w:r>
      <w:r w:rsidRPr="00572072">
        <w:rPr>
          <w:sz w:val="22"/>
          <w:szCs w:val="22"/>
        </w:rPr>
        <w:t xml:space="preserve"> годов</w:t>
      </w:r>
      <w:r>
        <w:rPr>
          <w:sz w:val="22"/>
          <w:szCs w:val="22"/>
        </w:rPr>
        <w:t xml:space="preserve"> </w:t>
      </w:r>
      <w:r w:rsidRPr="00572072">
        <w:t xml:space="preserve">согласно  </w:t>
      </w:r>
      <w:r w:rsidRPr="00572072">
        <w:rPr>
          <w:b/>
        </w:rPr>
        <w:t>приложению    4</w:t>
      </w:r>
      <w:r w:rsidRPr="00572072">
        <w:t xml:space="preserve"> к  настоящему решению.</w:t>
      </w:r>
    </w:p>
    <w:p w:rsidR="002057B3" w:rsidRPr="00B11F48" w:rsidRDefault="00A87AC7" w:rsidP="00A87AC7">
      <w:r>
        <w:rPr>
          <w:b/>
        </w:rPr>
        <w:t xml:space="preserve">      </w:t>
      </w:r>
      <w:r w:rsidR="00887E12">
        <w:rPr>
          <w:b/>
        </w:rPr>
        <w:t>8</w:t>
      </w:r>
      <w:r w:rsidR="00C45147">
        <w:rPr>
          <w:b/>
        </w:rPr>
        <w:t>.</w:t>
      </w:r>
      <w:r w:rsidR="002057B3" w:rsidRPr="002057B3">
        <w:rPr>
          <w:sz w:val="22"/>
          <w:szCs w:val="22"/>
        </w:rPr>
        <w:t xml:space="preserve"> </w:t>
      </w:r>
      <w:proofErr w:type="gramStart"/>
      <w:r w:rsidR="00ED5C4B" w:rsidRPr="00B11F48">
        <w:t>Средства в валюте Российской Федерации, поступающие во временное распоряжение муниципальных казенных учреждений Ленинского сельского поселения</w:t>
      </w:r>
      <w:r w:rsidR="001D7E41" w:rsidRPr="00B11F48">
        <w:t xml:space="preserve"> в соответствии с законодательными и иными нормативными правовыми актами Российской Федерации, Волгоградской области, Николаевского муниципального района учитываются на лицевых счетах, открыты</w:t>
      </w:r>
      <w:r w:rsidR="002F110A">
        <w:t>м им для этих целей в органе Федерального казначейства в установленном  порядке.</w:t>
      </w:r>
      <w:proofErr w:type="gramEnd"/>
    </w:p>
    <w:p w:rsidR="002057B3" w:rsidRPr="00B11F48" w:rsidRDefault="001D7E41" w:rsidP="00A87AC7">
      <w:pPr>
        <w:jc w:val="both"/>
      </w:pPr>
      <w:r w:rsidRPr="00B11F48">
        <w:t xml:space="preserve">      Главный распорядитель бюджетных средств</w:t>
      </w:r>
      <w:r w:rsidR="000A0052" w:rsidRPr="00B11F48">
        <w:t xml:space="preserve">, </w:t>
      </w:r>
      <w:r w:rsidRPr="00B11F48">
        <w:t>в ведении которого находится муниципальное казенное учреждение</w:t>
      </w:r>
      <w:r w:rsidR="00095AC1" w:rsidRPr="00B11F48">
        <w:t xml:space="preserve">, </w:t>
      </w:r>
      <w:r w:rsidR="000A0052" w:rsidRPr="00B11F48">
        <w:t xml:space="preserve">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</w:t>
      </w:r>
      <w:r w:rsidR="00994AE2" w:rsidRPr="00B11F48">
        <w:t>лиц, в</w:t>
      </w:r>
      <w:r w:rsidR="000A0052" w:rsidRPr="00B11F48">
        <w:t xml:space="preserve"> том </w:t>
      </w:r>
      <w:r w:rsidR="00994AE2" w:rsidRPr="00B11F48">
        <w:t>числе</w:t>
      </w:r>
      <w:r w:rsidR="000A0052" w:rsidRPr="00B11F48">
        <w:t xml:space="preserve"> добровольных пожертвований</w:t>
      </w:r>
      <w:proofErr w:type="gramStart"/>
      <w:r w:rsidR="000A0052" w:rsidRPr="00B11F48">
        <w:t xml:space="preserve"> ,</w:t>
      </w:r>
      <w:proofErr w:type="gramEnd"/>
      <w:r w:rsidR="000A0052" w:rsidRPr="00B11F48">
        <w:t>при формировании бюджетной сметы</w:t>
      </w:r>
      <w:r w:rsidR="00994AE2" w:rsidRPr="00B11F48">
        <w:t xml:space="preserve"> муниципального казенного учреждения на очередной финансовый и на плановый период. Данные средства расходуются муниципальными казенными учреждениями в соответствии с их целевым назначением.</w:t>
      </w:r>
    </w:p>
    <w:p w:rsidR="001E1D76" w:rsidRPr="00245803" w:rsidRDefault="00A87AC7" w:rsidP="00A87AC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A3309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87E12">
        <w:rPr>
          <w:rFonts w:ascii="Times New Roman" w:hAnsi="Times New Roman" w:cs="Times New Roman"/>
          <w:b/>
          <w:sz w:val="24"/>
          <w:szCs w:val="24"/>
        </w:rPr>
        <w:t>9</w:t>
      </w:r>
      <w:r w:rsidR="003A7134" w:rsidRPr="001E1D76">
        <w:rPr>
          <w:rFonts w:ascii="Times New Roman" w:hAnsi="Times New Roman" w:cs="Times New Roman"/>
          <w:b/>
          <w:sz w:val="22"/>
          <w:szCs w:val="22"/>
        </w:rPr>
        <w:t>.</w:t>
      </w:r>
      <w:r w:rsidR="00994AE2" w:rsidRPr="00245803">
        <w:rPr>
          <w:rFonts w:ascii="Times New Roman" w:hAnsi="Times New Roman" w:cs="Times New Roman"/>
          <w:sz w:val="24"/>
          <w:szCs w:val="24"/>
        </w:rPr>
        <w:t>Неиспользованн</w:t>
      </w:r>
      <w:r w:rsidR="00250FDA" w:rsidRPr="00245803">
        <w:rPr>
          <w:rFonts w:ascii="Times New Roman" w:hAnsi="Times New Roman" w:cs="Times New Roman"/>
          <w:sz w:val="24"/>
          <w:szCs w:val="24"/>
        </w:rPr>
        <w:t>ые по состо</w:t>
      </w:r>
      <w:r w:rsidR="00957002">
        <w:rPr>
          <w:rFonts w:ascii="Times New Roman" w:hAnsi="Times New Roman" w:cs="Times New Roman"/>
          <w:sz w:val="24"/>
          <w:szCs w:val="24"/>
        </w:rPr>
        <w:t>янию на 1 января 2021</w:t>
      </w:r>
      <w:r w:rsidR="00994AE2" w:rsidRPr="00245803">
        <w:rPr>
          <w:rFonts w:ascii="Times New Roman" w:hAnsi="Times New Roman" w:cs="Times New Roman"/>
          <w:sz w:val="24"/>
          <w:szCs w:val="24"/>
        </w:rPr>
        <w:t xml:space="preserve"> года остатки </w:t>
      </w:r>
      <w:r w:rsidR="00AA6411" w:rsidRPr="00245803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A71025" w:rsidRPr="00245803">
        <w:rPr>
          <w:rFonts w:ascii="Times New Roman" w:hAnsi="Times New Roman" w:cs="Times New Roman"/>
          <w:sz w:val="24"/>
          <w:szCs w:val="24"/>
        </w:rPr>
        <w:t xml:space="preserve">, </w:t>
      </w:r>
      <w:r w:rsidR="00B11F48" w:rsidRPr="00245803">
        <w:rPr>
          <w:rFonts w:ascii="Times New Roman" w:hAnsi="Times New Roman" w:cs="Times New Roman"/>
          <w:sz w:val="24"/>
          <w:szCs w:val="24"/>
        </w:rPr>
        <w:t>полученные</w:t>
      </w:r>
      <w:r w:rsidR="00AA6411" w:rsidRPr="00245803">
        <w:rPr>
          <w:rFonts w:ascii="Times New Roman" w:hAnsi="Times New Roman" w:cs="Times New Roman"/>
          <w:sz w:val="24"/>
          <w:szCs w:val="24"/>
        </w:rPr>
        <w:t xml:space="preserve"> бюджетом Ленинского сельского поселе</w:t>
      </w:r>
      <w:r w:rsidR="00245803">
        <w:rPr>
          <w:rFonts w:ascii="Times New Roman" w:hAnsi="Times New Roman" w:cs="Times New Roman"/>
          <w:sz w:val="24"/>
          <w:szCs w:val="24"/>
        </w:rPr>
        <w:t>ния в форме субвенций, субсидий</w:t>
      </w:r>
      <w:r w:rsidR="00AA6411" w:rsidRPr="00245803">
        <w:rPr>
          <w:rFonts w:ascii="Times New Roman" w:hAnsi="Times New Roman" w:cs="Times New Roman"/>
          <w:sz w:val="24"/>
          <w:szCs w:val="24"/>
        </w:rPr>
        <w:t>,</w:t>
      </w:r>
      <w:r w:rsidR="003673C6">
        <w:rPr>
          <w:rFonts w:ascii="Times New Roman" w:hAnsi="Times New Roman" w:cs="Times New Roman"/>
          <w:sz w:val="24"/>
          <w:szCs w:val="24"/>
        </w:rPr>
        <w:t xml:space="preserve"> </w:t>
      </w:r>
      <w:r w:rsidR="00AA6411" w:rsidRPr="00245803">
        <w:rPr>
          <w:rFonts w:ascii="Times New Roman" w:hAnsi="Times New Roman" w:cs="Times New Roman"/>
          <w:sz w:val="24"/>
          <w:szCs w:val="24"/>
        </w:rPr>
        <w:t>иных межбюджетных трансфертов, имеющих целевое назначен</w:t>
      </w:r>
      <w:r w:rsidR="00B11F48" w:rsidRPr="00245803">
        <w:rPr>
          <w:rFonts w:ascii="Times New Roman" w:hAnsi="Times New Roman" w:cs="Times New Roman"/>
          <w:sz w:val="24"/>
          <w:szCs w:val="24"/>
        </w:rPr>
        <w:t>ие (далее целевые средства),</w:t>
      </w:r>
      <w:r w:rsidR="00B36AC6">
        <w:rPr>
          <w:rFonts w:ascii="Times New Roman" w:hAnsi="Times New Roman" w:cs="Times New Roman"/>
          <w:sz w:val="24"/>
          <w:szCs w:val="24"/>
        </w:rPr>
        <w:t xml:space="preserve"> </w:t>
      </w:r>
      <w:r w:rsidR="00B11F48" w:rsidRPr="00245803">
        <w:rPr>
          <w:rFonts w:ascii="Times New Roman" w:hAnsi="Times New Roman" w:cs="Times New Roman"/>
          <w:sz w:val="24"/>
          <w:szCs w:val="24"/>
        </w:rPr>
        <w:t>подлежат возврату в областной бюджет</w:t>
      </w:r>
      <w:r w:rsidR="00957002">
        <w:rPr>
          <w:rFonts w:ascii="Times New Roman" w:hAnsi="Times New Roman" w:cs="Times New Roman"/>
          <w:sz w:val="24"/>
          <w:szCs w:val="24"/>
        </w:rPr>
        <w:t xml:space="preserve"> до 1 февраля 2021</w:t>
      </w:r>
      <w:r w:rsidR="00B11F48" w:rsidRPr="00245803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="00B11F48" w:rsidRPr="002458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00B7" w:rsidRPr="00923ED1" w:rsidRDefault="00245803" w:rsidP="001400B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</w:t>
      </w:r>
      <w:r w:rsidR="00AA6411">
        <w:rPr>
          <w:sz w:val="22"/>
          <w:szCs w:val="22"/>
        </w:rPr>
        <w:t xml:space="preserve">  </w:t>
      </w:r>
      <w:r w:rsidR="00A33093">
        <w:rPr>
          <w:b/>
          <w:sz w:val="22"/>
          <w:szCs w:val="22"/>
        </w:rPr>
        <w:t xml:space="preserve"> </w:t>
      </w:r>
      <w:bookmarkStart w:id="0" w:name="_Toc164233586"/>
      <w:r w:rsidR="00A87AC7">
        <w:rPr>
          <w:b/>
        </w:rPr>
        <w:t xml:space="preserve"> </w:t>
      </w:r>
      <w:r w:rsidR="001400B7" w:rsidRPr="006C58D0">
        <w:rPr>
          <w:rFonts w:ascii="Times New Roman" w:hAnsi="Times New Roman" w:cs="Times New Roman"/>
          <w:b/>
          <w:sz w:val="24"/>
          <w:szCs w:val="24"/>
        </w:rPr>
        <w:t>10</w:t>
      </w:r>
      <w:r w:rsidR="001400B7" w:rsidRPr="00923ED1">
        <w:rPr>
          <w:rFonts w:ascii="Times New Roman" w:hAnsi="Times New Roman" w:cs="Times New Roman"/>
          <w:sz w:val="24"/>
          <w:szCs w:val="24"/>
        </w:rPr>
        <w:t xml:space="preserve">. Утвердить в пределах общего объема доходов, установленного  пунктами 1,2 настоящего решения, </w:t>
      </w:r>
      <w:r w:rsidR="001400B7">
        <w:rPr>
          <w:rFonts w:ascii="Times New Roman" w:hAnsi="Times New Roman" w:cs="Times New Roman"/>
          <w:sz w:val="24"/>
          <w:szCs w:val="24"/>
        </w:rPr>
        <w:t>р</w:t>
      </w:r>
      <w:r w:rsidR="001400B7" w:rsidRPr="00923ED1">
        <w:rPr>
          <w:rFonts w:ascii="Times New Roman" w:hAnsi="Times New Roman" w:cs="Times New Roman"/>
          <w:sz w:val="24"/>
          <w:szCs w:val="24"/>
        </w:rPr>
        <w:t>аспределение бюджетных ассигнований по разделам и подразделам классификации расходов  бюджета Ленинс</w:t>
      </w:r>
      <w:r w:rsidR="001400B7">
        <w:rPr>
          <w:rFonts w:ascii="Times New Roman" w:hAnsi="Times New Roman" w:cs="Times New Roman"/>
          <w:sz w:val="24"/>
          <w:szCs w:val="24"/>
        </w:rPr>
        <w:t>кого сельского поселения на 2021 год и на плановый период 2022 и 2023</w:t>
      </w:r>
      <w:r w:rsidR="001400B7" w:rsidRPr="00923ED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00B7">
        <w:rPr>
          <w:rFonts w:ascii="Times New Roman" w:hAnsi="Times New Roman" w:cs="Times New Roman"/>
          <w:sz w:val="24"/>
          <w:szCs w:val="24"/>
        </w:rPr>
        <w:t xml:space="preserve"> </w:t>
      </w:r>
      <w:r w:rsidR="001400B7" w:rsidRPr="00923ED1">
        <w:rPr>
          <w:rFonts w:ascii="Times New Roman" w:hAnsi="Times New Roman"/>
          <w:sz w:val="24"/>
          <w:szCs w:val="24"/>
        </w:rPr>
        <w:t xml:space="preserve">согласно </w:t>
      </w:r>
      <w:r w:rsidR="001400B7" w:rsidRPr="00923ED1">
        <w:rPr>
          <w:rFonts w:ascii="Times New Roman" w:hAnsi="Times New Roman"/>
          <w:b/>
          <w:bCs/>
          <w:sz w:val="24"/>
          <w:szCs w:val="24"/>
        </w:rPr>
        <w:t>приложению 5</w:t>
      </w:r>
      <w:r w:rsidR="001400B7" w:rsidRPr="00923ED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400B7" w:rsidRDefault="001400B7" w:rsidP="001400B7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A33093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Утвердить в пределах общего объема расходов, установленного  пунктами 1,2 настоящего    решения, распределение бюджетных ассигнований по разделам и подразделам, целевым статьям и видам  </w:t>
      </w:r>
      <w:proofErr w:type="gramStart"/>
      <w:r>
        <w:rPr>
          <w:rFonts w:ascii="Times New Roman" w:hAnsi="Times New Roman"/>
          <w:sz w:val="24"/>
        </w:rPr>
        <w:t>расходов  классификации расходов бюджета Ленинского сельского поселения</w:t>
      </w:r>
      <w:proofErr w:type="gramEnd"/>
      <w:r>
        <w:rPr>
          <w:rFonts w:ascii="Times New Roman" w:hAnsi="Times New Roman"/>
          <w:sz w:val="24"/>
        </w:rPr>
        <w:t xml:space="preserve"> на 2021 год и на плановый период 2022 и 2023 годы согласно </w:t>
      </w:r>
      <w:r>
        <w:rPr>
          <w:rFonts w:ascii="Times New Roman" w:hAnsi="Times New Roman"/>
          <w:b/>
          <w:bCs/>
          <w:sz w:val="24"/>
        </w:rPr>
        <w:t>приложению 6</w:t>
      </w:r>
      <w:r>
        <w:rPr>
          <w:rFonts w:ascii="Times New Roman" w:hAnsi="Times New Roman"/>
          <w:sz w:val="24"/>
        </w:rPr>
        <w:t xml:space="preserve"> к настоящему решению.</w:t>
      </w:r>
    </w:p>
    <w:p w:rsidR="001400B7" w:rsidRPr="001400B7" w:rsidRDefault="001400B7" w:rsidP="001400B7">
      <w:pPr>
        <w:pStyle w:val="Con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    </w:t>
      </w:r>
      <w:r w:rsidRPr="00A33093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.   Утвердить распределение бюджетных ассигнований по разделам, подразделам, целевым статьям  и видам расходов  бюджета</w:t>
      </w:r>
      <w:r>
        <w:rPr>
          <w:rFonts w:ascii="Times New Roman" w:hAnsi="Times New Roman"/>
          <w:sz w:val="24"/>
        </w:rPr>
        <w:t xml:space="preserve"> в составе ведомственной структуры расходов бюджета Ленинского сельского поселения на 2021</w:t>
      </w:r>
      <w:r w:rsidRPr="005F14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на плановый период 2022 и  2023 годы</w:t>
      </w:r>
      <w:r w:rsidRPr="005F1416">
        <w:rPr>
          <w:rFonts w:ascii="Times New Roman" w:hAnsi="Times New Roman"/>
          <w:sz w:val="24"/>
        </w:rPr>
        <w:t xml:space="preserve"> согласно </w:t>
      </w:r>
      <w:r w:rsidRPr="005F1416">
        <w:rPr>
          <w:rFonts w:ascii="Times New Roman" w:hAnsi="Times New Roman"/>
          <w:b/>
          <w:bCs/>
          <w:sz w:val="24"/>
        </w:rPr>
        <w:t>приложению 7</w:t>
      </w:r>
      <w:r w:rsidRPr="005F1416">
        <w:rPr>
          <w:rFonts w:ascii="Times New Roman" w:hAnsi="Times New Roman"/>
          <w:sz w:val="24"/>
        </w:rPr>
        <w:t xml:space="preserve"> к настоящему решению</w:t>
      </w:r>
      <w:r w:rsidRPr="00887E12">
        <w:rPr>
          <w:rFonts w:ascii="Times New Roman" w:hAnsi="Times New Roman"/>
          <w:color w:val="FF0000"/>
          <w:sz w:val="24"/>
        </w:rPr>
        <w:t>;</w:t>
      </w:r>
    </w:p>
    <w:p w:rsidR="001400B7" w:rsidRDefault="001400B7" w:rsidP="001400B7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 13. </w:t>
      </w:r>
      <w:r w:rsidRPr="00776903">
        <w:rPr>
          <w:rFonts w:ascii="Times New Roman" w:hAnsi="Times New Roman"/>
          <w:sz w:val="24"/>
        </w:rPr>
        <w:t>Утвердить распределение бюджетных ассигнований на реализацию ведомс</w:t>
      </w:r>
      <w:r>
        <w:rPr>
          <w:rFonts w:ascii="Times New Roman" w:hAnsi="Times New Roman"/>
          <w:sz w:val="24"/>
        </w:rPr>
        <w:t>твенных целевых программ на 2021</w:t>
      </w:r>
      <w:r w:rsidRPr="00776903">
        <w:rPr>
          <w:rFonts w:ascii="Times New Roman" w:hAnsi="Times New Roman"/>
          <w:sz w:val="24"/>
        </w:rPr>
        <w:t xml:space="preserve"> год согласно </w:t>
      </w:r>
      <w:r>
        <w:rPr>
          <w:rFonts w:ascii="Times New Roman" w:hAnsi="Times New Roman"/>
          <w:b/>
          <w:sz w:val="24"/>
        </w:rPr>
        <w:t>приложению</w:t>
      </w:r>
      <w:r w:rsidRPr="0077690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</w:t>
      </w:r>
      <w:r w:rsidRPr="00776903">
        <w:rPr>
          <w:rFonts w:ascii="Times New Roman" w:hAnsi="Times New Roman"/>
          <w:sz w:val="24"/>
        </w:rPr>
        <w:t xml:space="preserve"> к настоящему решению</w:t>
      </w:r>
      <w:r>
        <w:rPr>
          <w:rFonts w:ascii="Times New Roman" w:hAnsi="Times New Roman"/>
          <w:sz w:val="24"/>
        </w:rPr>
        <w:t>.</w:t>
      </w:r>
    </w:p>
    <w:bookmarkEnd w:id="0"/>
    <w:p w:rsidR="00322FAE" w:rsidRPr="00322FAE" w:rsidRDefault="009865FE" w:rsidP="00322FAE">
      <w:pPr>
        <w:pStyle w:val="Con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A87AC7">
        <w:rPr>
          <w:rFonts w:ascii="Times New Roman" w:hAnsi="Times New Roman"/>
          <w:b/>
          <w:sz w:val="24"/>
        </w:rPr>
        <w:t xml:space="preserve"> </w:t>
      </w:r>
      <w:r w:rsidR="008A50BE" w:rsidRPr="00A33093">
        <w:rPr>
          <w:rFonts w:ascii="Times New Roman" w:hAnsi="Times New Roman"/>
          <w:b/>
          <w:sz w:val="24"/>
        </w:rPr>
        <w:t>1</w:t>
      </w:r>
      <w:r w:rsidR="001400B7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 w:rsidR="00D356CA">
        <w:rPr>
          <w:rFonts w:ascii="Times New Roman" w:hAnsi="Times New Roman"/>
          <w:sz w:val="24"/>
        </w:rPr>
        <w:t xml:space="preserve">Утвердить </w:t>
      </w:r>
      <w:r w:rsidR="00322FAE" w:rsidRPr="00322FAE">
        <w:rPr>
          <w:rFonts w:ascii="Times New Roman" w:hAnsi="Times New Roman" w:cs="Times New Roman"/>
          <w:bCs/>
          <w:sz w:val="24"/>
          <w:szCs w:val="24"/>
        </w:rPr>
        <w:t>предельную штатную численность муниципальных служащих</w:t>
      </w:r>
      <w:r w:rsidR="0032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FAE" w:rsidRPr="00322FAE">
        <w:rPr>
          <w:rFonts w:ascii="Times New Roman" w:hAnsi="Times New Roman" w:cs="Times New Roman"/>
          <w:bCs/>
          <w:sz w:val="24"/>
          <w:szCs w:val="24"/>
        </w:rPr>
        <w:t>Ленинского сельского поселения,</w:t>
      </w:r>
      <w:r w:rsidR="00322FAE" w:rsidRPr="00322FAE">
        <w:rPr>
          <w:bCs/>
          <w:sz w:val="24"/>
          <w:szCs w:val="24"/>
        </w:rPr>
        <w:t xml:space="preserve"> </w:t>
      </w:r>
      <w:r w:rsidR="00322FAE" w:rsidRPr="00322FAE">
        <w:rPr>
          <w:rFonts w:ascii="Times New Roman" w:hAnsi="Times New Roman" w:cs="Times New Roman"/>
          <w:bCs/>
          <w:sz w:val="24"/>
          <w:szCs w:val="24"/>
        </w:rPr>
        <w:t>содержание которых осуществляется за счет средств бюджета поселения,</w:t>
      </w:r>
    </w:p>
    <w:p w:rsidR="00322FAE" w:rsidRPr="00322FAE" w:rsidRDefault="00322FAE" w:rsidP="00322FAE">
      <w:pPr>
        <w:pStyle w:val="ConsNormal"/>
        <w:ind w:firstLine="0"/>
        <w:jc w:val="both"/>
        <w:rPr>
          <w:rFonts w:ascii="Times New Roman" w:hAnsi="Times New Roman" w:cs="Times New Roman"/>
          <w:sz w:val="24"/>
        </w:rPr>
      </w:pPr>
      <w:r w:rsidRPr="00322FAE">
        <w:rPr>
          <w:bCs/>
          <w:sz w:val="24"/>
          <w:szCs w:val="24"/>
        </w:rPr>
        <w:t xml:space="preserve"> </w:t>
      </w:r>
      <w:r w:rsidRPr="00322FAE">
        <w:rPr>
          <w:rFonts w:ascii="Times New Roman" w:hAnsi="Times New Roman" w:cs="Times New Roman"/>
          <w:bCs/>
          <w:sz w:val="24"/>
          <w:szCs w:val="24"/>
        </w:rPr>
        <w:t>по главным распоряд</w:t>
      </w:r>
      <w:r w:rsidR="00957002">
        <w:rPr>
          <w:rFonts w:ascii="Times New Roman" w:hAnsi="Times New Roman" w:cs="Times New Roman"/>
          <w:bCs/>
          <w:sz w:val="24"/>
          <w:szCs w:val="24"/>
        </w:rPr>
        <w:t>ителям бюджетных средств на 2021</w:t>
      </w:r>
      <w:r w:rsidRPr="00322FAE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322FAE">
        <w:rPr>
          <w:rFonts w:ascii="Times New Roman" w:hAnsi="Times New Roman" w:cs="Times New Roman"/>
          <w:sz w:val="24"/>
        </w:rPr>
        <w:t xml:space="preserve">согласно </w:t>
      </w:r>
      <w:r w:rsidRPr="00322FAE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5F1416">
        <w:rPr>
          <w:rFonts w:ascii="Times New Roman" w:hAnsi="Times New Roman" w:cs="Times New Roman"/>
          <w:b/>
          <w:bCs/>
          <w:sz w:val="24"/>
        </w:rPr>
        <w:t>9</w:t>
      </w:r>
      <w:r w:rsidRPr="00322FAE">
        <w:rPr>
          <w:rFonts w:ascii="Times New Roman" w:hAnsi="Times New Roman" w:cs="Times New Roman"/>
          <w:sz w:val="24"/>
        </w:rPr>
        <w:t xml:space="preserve"> к настоящему решению.</w:t>
      </w:r>
    </w:p>
    <w:p w:rsidR="00B11F48" w:rsidRDefault="009865FE" w:rsidP="00A33093">
      <w:pPr>
        <w:pStyle w:val="Con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</w:t>
      </w:r>
      <w:r w:rsidR="00B11F48" w:rsidRPr="00B11F48">
        <w:rPr>
          <w:rFonts w:ascii="Times New Roman" w:hAnsi="Times New Roman" w:cs="Times New Roman"/>
          <w:b/>
          <w:sz w:val="24"/>
        </w:rPr>
        <w:t>1</w:t>
      </w:r>
      <w:r w:rsidR="001400B7">
        <w:rPr>
          <w:rFonts w:ascii="Times New Roman" w:hAnsi="Times New Roman" w:cs="Times New Roman"/>
          <w:b/>
          <w:sz w:val="24"/>
        </w:rPr>
        <w:t>5</w:t>
      </w:r>
      <w:r w:rsidR="00B11F48">
        <w:rPr>
          <w:sz w:val="24"/>
        </w:rPr>
        <w:t xml:space="preserve">. </w:t>
      </w:r>
      <w:r w:rsidR="00B11F48" w:rsidRPr="00B11F48">
        <w:rPr>
          <w:rFonts w:ascii="Times New Roman" w:hAnsi="Times New Roman" w:cs="Times New Roman"/>
          <w:sz w:val="24"/>
        </w:rPr>
        <w:t>Утвердить главным распорядителем средств дорожного фон</w:t>
      </w:r>
      <w:r w:rsidR="002F110A">
        <w:rPr>
          <w:rFonts w:ascii="Times New Roman" w:hAnsi="Times New Roman" w:cs="Times New Roman"/>
          <w:sz w:val="24"/>
        </w:rPr>
        <w:t>да а</w:t>
      </w:r>
      <w:r w:rsidR="00B11F48" w:rsidRPr="00B11F48">
        <w:rPr>
          <w:rFonts w:ascii="Times New Roman" w:hAnsi="Times New Roman" w:cs="Times New Roman"/>
          <w:sz w:val="24"/>
        </w:rPr>
        <w:t>дминистрацию Ленинского сельского поселения.</w:t>
      </w:r>
    </w:p>
    <w:p w:rsidR="00C225D0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225D0">
        <w:rPr>
          <w:rFonts w:ascii="Times New Roman" w:hAnsi="Times New Roman" w:cs="Times New Roman"/>
          <w:sz w:val="24"/>
          <w:szCs w:val="24"/>
        </w:rPr>
        <w:t xml:space="preserve"> </w:t>
      </w:r>
      <w:r w:rsidR="001400B7">
        <w:rPr>
          <w:rFonts w:ascii="Times New Roman" w:hAnsi="Times New Roman" w:cs="Times New Roman"/>
          <w:b/>
          <w:sz w:val="24"/>
          <w:szCs w:val="24"/>
        </w:rPr>
        <w:t>16</w:t>
      </w:r>
      <w:r w:rsidR="00C225D0">
        <w:rPr>
          <w:rFonts w:ascii="Times New Roman" w:hAnsi="Times New Roman" w:cs="Times New Roman"/>
          <w:b/>
          <w:sz w:val="24"/>
          <w:szCs w:val="24"/>
        </w:rPr>
        <w:t>.</w:t>
      </w:r>
      <w:r w:rsidR="00C225D0">
        <w:rPr>
          <w:rFonts w:ascii="Times New Roman" w:hAnsi="Times New Roman" w:cs="Times New Roman"/>
          <w:sz w:val="24"/>
          <w:szCs w:val="24"/>
        </w:rPr>
        <w:t xml:space="preserve">Утвердить смету доходов и расходов </w:t>
      </w:r>
      <w:r w:rsidR="00322F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1F48">
        <w:rPr>
          <w:rFonts w:ascii="Times New Roman" w:hAnsi="Times New Roman" w:cs="Times New Roman"/>
          <w:sz w:val="24"/>
          <w:szCs w:val="24"/>
        </w:rPr>
        <w:t>дорожного фонда Ленинского</w:t>
      </w:r>
      <w:r w:rsidR="009555EE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957002">
        <w:rPr>
          <w:rFonts w:ascii="Times New Roman" w:hAnsi="Times New Roman" w:cs="Times New Roman"/>
          <w:sz w:val="24"/>
          <w:szCs w:val="24"/>
        </w:rPr>
        <w:t>21</w:t>
      </w:r>
      <w:r w:rsidR="00C225D0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2F110A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5F1416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C225D0" w:rsidRPr="007C0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0" w:rsidRPr="000230E4">
        <w:rPr>
          <w:rFonts w:ascii="Times New Roman" w:hAnsi="Times New Roman" w:cs="Times New Roman"/>
          <w:sz w:val="24"/>
          <w:szCs w:val="24"/>
        </w:rPr>
        <w:t xml:space="preserve">к </w:t>
      </w:r>
      <w:r w:rsidR="00B16FC4">
        <w:rPr>
          <w:rFonts w:ascii="Times New Roman" w:hAnsi="Times New Roman" w:cs="Times New Roman"/>
          <w:sz w:val="24"/>
          <w:szCs w:val="24"/>
        </w:rPr>
        <w:t xml:space="preserve">настоящему решению, </w:t>
      </w:r>
      <w:r w:rsidR="00322FAE">
        <w:rPr>
          <w:rFonts w:ascii="Times New Roman" w:hAnsi="Times New Roman" w:cs="Times New Roman"/>
          <w:sz w:val="24"/>
          <w:szCs w:val="24"/>
        </w:rPr>
        <w:t xml:space="preserve">смету доходов и расходов муниципального дорожного фонда Ленинского сельского поселения </w:t>
      </w:r>
      <w:r w:rsidR="00957002">
        <w:rPr>
          <w:rFonts w:ascii="Times New Roman" w:hAnsi="Times New Roman" w:cs="Times New Roman"/>
          <w:sz w:val="24"/>
          <w:szCs w:val="24"/>
        </w:rPr>
        <w:t>в 2022-2023</w:t>
      </w:r>
      <w:r w:rsidR="00C225D0">
        <w:rPr>
          <w:rFonts w:ascii="Times New Roman" w:hAnsi="Times New Roman" w:cs="Times New Roman"/>
          <w:sz w:val="24"/>
          <w:szCs w:val="24"/>
        </w:rPr>
        <w:t xml:space="preserve"> годах согласно </w:t>
      </w:r>
      <w:r w:rsidR="002F110A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5F1416"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="00C22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5D0" w:rsidRPr="000230E4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776903" w:rsidRDefault="009865FE" w:rsidP="00C225D0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0B7">
        <w:rPr>
          <w:rFonts w:ascii="Times New Roman" w:hAnsi="Times New Roman" w:cs="Times New Roman"/>
          <w:b/>
          <w:sz w:val="24"/>
          <w:szCs w:val="24"/>
        </w:rPr>
        <w:t>17.</w:t>
      </w:r>
      <w:r w:rsidR="001400B7" w:rsidRPr="00DC6E3A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1400B7" w:rsidRPr="00DC6E3A">
        <w:rPr>
          <w:rFonts w:ascii="Times New Roman" w:hAnsi="Times New Roman" w:cs="Times New Roman"/>
          <w:sz w:val="24"/>
          <w:szCs w:val="24"/>
        </w:rPr>
        <w:t>распорядителей средств бюджета Ленинс</w:t>
      </w:r>
      <w:r w:rsidR="001400B7">
        <w:rPr>
          <w:rFonts w:ascii="Times New Roman" w:hAnsi="Times New Roman" w:cs="Times New Roman"/>
          <w:sz w:val="24"/>
          <w:szCs w:val="24"/>
        </w:rPr>
        <w:t>кого сельского поселения Николаевского муниципального района</w:t>
      </w:r>
      <w:proofErr w:type="gramEnd"/>
      <w:r w:rsidR="001400B7">
        <w:rPr>
          <w:rFonts w:ascii="Times New Roman" w:hAnsi="Times New Roman" w:cs="Times New Roman"/>
          <w:sz w:val="24"/>
          <w:szCs w:val="24"/>
        </w:rPr>
        <w:t xml:space="preserve"> на 2020</w:t>
      </w:r>
      <w:r w:rsidR="001400B7" w:rsidRPr="00DC6E3A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="001400B7">
        <w:rPr>
          <w:rFonts w:ascii="Times New Roman" w:hAnsi="Times New Roman" w:cs="Times New Roman"/>
          <w:b/>
          <w:sz w:val="24"/>
          <w:szCs w:val="24"/>
        </w:rPr>
        <w:t>приложению</w:t>
      </w:r>
      <w:r w:rsidR="001400B7" w:rsidRPr="00DC6E3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400B7">
        <w:rPr>
          <w:rFonts w:ascii="Times New Roman" w:hAnsi="Times New Roman" w:cs="Times New Roman"/>
          <w:b/>
          <w:sz w:val="24"/>
          <w:szCs w:val="24"/>
        </w:rPr>
        <w:t>2</w:t>
      </w:r>
      <w:r w:rsidR="001400B7" w:rsidRPr="00DC6E3A">
        <w:rPr>
          <w:rFonts w:ascii="Times New Roman" w:hAnsi="Times New Roman" w:cs="Times New Roman"/>
          <w:sz w:val="24"/>
          <w:szCs w:val="24"/>
        </w:rPr>
        <w:t xml:space="preserve"> к  настоящему решению</w:t>
      </w:r>
      <w:r w:rsidR="001400B7">
        <w:rPr>
          <w:rFonts w:ascii="Times New Roman" w:hAnsi="Times New Roman" w:cs="Times New Roman"/>
          <w:sz w:val="24"/>
          <w:szCs w:val="24"/>
        </w:rPr>
        <w:t>.</w:t>
      </w:r>
    </w:p>
    <w:p w:rsidR="00D356CA" w:rsidRDefault="009865FE" w:rsidP="00887E1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400B7">
        <w:rPr>
          <w:rFonts w:ascii="Times New Roman" w:hAnsi="Times New Roman"/>
          <w:b/>
          <w:sz w:val="24"/>
        </w:rPr>
        <w:t>18</w:t>
      </w:r>
      <w:r w:rsidR="00B11F48">
        <w:rPr>
          <w:rFonts w:ascii="Times New Roman" w:hAnsi="Times New Roman"/>
          <w:sz w:val="24"/>
        </w:rPr>
        <w:t>. Учесть, что средства областного бюджета</w:t>
      </w:r>
      <w:r w:rsidR="00B45432">
        <w:rPr>
          <w:rFonts w:ascii="Times New Roman" w:hAnsi="Times New Roman"/>
          <w:sz w:val="24"/>
        </w:rPr>
        <w:t xml:space="preserve"> бюджету Ленинского</w:t>
      </w:r>
      <w:r w:rsidR="00D356CA">
        <w:rPr>
          <w:rFonts w:ascii="Times New Roman" w:hAnsi="Times New Roman"/>
          <w:sz w:val="24"/>
        </w:rPr>
        <w:t xml:space="preserve"> сельского поселения на финансирование расходов, связанных с осуществлением поселениями отдельных государственных полномочий, не отнесённых к вопросам местного значения, направлены в виде субвенций </w:t>
      </w:r>
      <w:r w:rsidR="00622CE1">
        <w:rPr>
          <w:rFonts w:ascii="Times New Roman" w:hAnsi="Times New Roman"/>
          <w:sz w:val="24"/>
        </w:rPr>
        <w:t xml:space="preserve">и </w:t>
      </w:r>
      <w:r w:rsidR="00680DB7">
        <w:rPr>
          <w:rFonts w:ascii="Times New Roman" w:hAnsi="Times New Roman"/>
          <w:sz w:val="24"/>
        </w:rPr>
        <w:t xml:space="preserve">межбюджетных трансфертов  </w:t>
      </w:r>
      <w:r w:rsidR="00D356CA">
        <w:rPr>
          <w:rFonts w:ascii="Times New Roman" w:hAnsi="Times New Roman"/>
          <w:sz w:val="24"/>
        </w:rPr>
        <w:t xml:space="preserve">в </w:t>
      </w:r>
      <w:r w:rsidR="00957002">
        <w:rPr>
          <w:rFonts w:ascii="Times New Roman" w:hAnsi="Times New Roman"/>
          <w:b/>
          <w:bCs/>
          <w:sz w:val="24"/>
        </w:rPr>
        <w:t xml:space="preserve">2021 </w:t>
      </w:r>
      <w:r w:rsidR="00D356CA">
        <w:rPr>
          <w:rFonts w:ascii="Times New Roman" w:hAnsi="Times New Roman"/>
          <w:b/>
          <w:bCs/>
          <w:sz w:val="24"/>
        </w:rPr>
        <w:t>году</w:t>
      </w:r>
      <w:r w:rsidR="00D356CA">
        <w:rPr>
          <w:rFonts w:ascii="Times New Roman" w:hAnsi="Times New Roman"/>
          <w:sz w:val="24"/>
        </w:rPr>
        <w:t xml:space="preserve"> в сумме </w:t>
      </w:r>
      <w:r w:rsidR="00B36AC6">
        <w:rPr>
          <w:rFonts w:ascii="Times New Roman" w:hAnsi="Times New Roman"/>
          <w:b/>
          <w:bCs/>
          <w:sz w:val="24"/>
        </w:rPr>
        <w:t>292,7</w:t>
      </w:r>
      <w:r w:rsidR="00B16FC4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sz w:val="24"/>
        </w:rPr>
        <w:t>тыс. руб., в том числе:</w:t>
      </w:r>
    </w:p>
    <w:p w:rsidR="00622CE1" w:rsidRDefault="00680DB7" w:rsidP="00A2447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D356CA">
        <w:rPr>
          <w:rFonts w:ascii="Times New Roman" w:hAnsi="Times New Roman"/>
          <w:sz w:val="24"/>
        </w:rPr>
        <w:t xml:space="preserve">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36AC6">
        <w:rPr>
          <w:rFonts w:ascii="Times New Roman" w:hAnsi="Times New Roman"/>
          <w:b/>
          <w:bCs/>
          <w:sz w:val="24"/>
        </w:rPr>
        <w:t>286,2</w:t>
      </w:r>
      <w:r w:rsidR="005B7CE4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sz w:val="24"/>
        </w:rPr>
        <w:t>тыс. руб.;</w:t>
      </w:r>
      <w:r w:rsidR="00A24472" w:rsidRPr="00A24472">
        <w:rPr>
          <w:rFonts w:ascii="Times New Roman" w:hAnsi="Times New Roman"/>
          <w:sz w:val="24"/>
        </w:rPr>
        <w:t xml:space="preserve"> </w:t>
      </w:r>
    </w:p>
    <w:p w:rsidR="00A24472" w:rsidRDefault="00622CE1" w:rsidP="00A2447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24472">
        <w:rPr>
          <w:rFonts w:ascii="Times New Roman" w:hAnsi="Times New Roman"/>
          <w:sz w:val="24"/>
        </w:rPr>
        <w:t>на реализацию За</w:t>
      </w:r>
      <w:r w:rsidR="00393A92">
        <w:rPr>
          <w:rFonts w:ascii="Times New Roman" w:hAnsi="Times New Roman"/>
          <w:sz w:val="24"/>
        </w:rPr>
        <w:t>кона Волгоградской области от 2 декабря 2008 г № 1792</w:t>
      </w:r>
      <w:r w:rsidR="00A24472">
        <w:rPr>
          <w:rFonts w:ascii="Times New Roman" w:hAnsi="Times New Roman"/>
          <w:sz w:val="24"/>
        </w:rPr>
        <w:t>-ОД «О наделении органов местного самоуправления муниципальных образований в Волгоградской области государстве</w:t>
      </w:r>
      <w:r w:rsidR="00393A92">
        <w:rPr>
          <w:rFonts w:ascii="Times New Roman" w:hAnsi="Times New Roman"/>
          <w:sz w:val="24"/>
        </w:rPr>
        <w:t>нными полномочиями по организационному</w:t>
      </w:r>
      <w:r w:rsidR="00A2447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 xml:space="preserve">обеспечению </w:t>
      </w:r>
      <w:r w:rsidR="00A24472">
        <w:rPr>
          <w:rFonts w:ascii="Times New Roman" w:hAnsi="Times New Roman"/>
          <w:sz w:val="24"/>
        </w:rPr>
        <w:t xml:space="preserve">деятельности </w:t>
      </w:r>
      <w:r w:rsidR="00393A92">
        <w:rPr>
          <w:rFonts w:ascii="Times New Roman" w:hAnsi="Times New Roman"/>
          <w:sz w:val="24"/>
        </w:rPr>
        <w:t xml:space="preserve">территориальных </w:t>
      </w:r>
      <w:r w:rsidR="00A24472">
        <w:rPr>
          <w:rFonts w:ascii="Times New Roman" w:hAnsi="Times New Roman"/>
          <w:sz w:val="24"/>
        </w:rPr>
        <w:t>административных ко</w:t>
      </w:r>
      <w:r w:rsidR="00393A92">
        <w:rPr>
          <w:rFonts w:ascii="Times New Roman" w:hAnsi="Times New Roman"/>
          <w:sz w:val="24"/>
        </w:rPr>
        <w:t xml:space="preserve">миссий </w:t>
      </w:r>
      <w:r w:rsidR="00A24472">
        <w:rPr>
          <w:rFonts w:ascii="Times New Roman" w:hAnsi="Times New Roman"/>
          <w:sz w:val="24"/>
        </w:rPr>
        <w:t xml:space="preserve">» в сумме </w:t>
      </w:r>
      <w:r w:rsidR="00B36AC6">
        <w:rPr>
          <w:rFonts w:ascii="Times New Roman" w:hAnsi="Times New Roman"/>
          <w:b/>
          <w:bCs/>
          <w:sz w:val="24"/>
        </w:rPr>
        <w:t>6,6</w:t>
      </w:r>
      <w:r w:rsidR="00D02AC5">
        <w:rPr>
          <w:rFonts w:ascii="Times New Roman" w:hAnsi="Times New Roman"/>
          <w:b/>
          <w:bCs/>
          <w:sz w:val="24"/>
        </w:rPr>
        <w:t xml:space="preserve"> </w:t>
      </w:r>
      <w:r w:rsidR="00A24472">
        <w:rPr>
          <w:rFonts w:ascii="Times New Roman" w:hAnsi="Times New Roman"/>
          <w:sz w:val="24"/>
        </w:rPr>
        <w:t>тыс. руб.;</w:t>
      </w:r>
    </w:p>
    <w:p w:rsidR="00D02AC5" w:rsidRDefault="00B11F48" w:rsidP="00393A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в 20</w:t>
      </w:r>
      <w:r w:rsidR="00B36AC6">
        <w:rPr>
          <w:rFonts w:ascii="Times New Roman" w:hAnsi="Times New Roman"/>
          <w:b/>
          <w:bCs/>
          <w:sz w:val="24"/>
        </w:rPr>
        <w:t>22</w:t>
      </w:r>
      <w:r w:rsidR="00250FDA">
        <w:rPr>
          <w:rFonts w:ascii="Times New Roman" w:hAnsi="Times New Roman"/>
          <w:b/>
          <w:bCs/>
          <w:sz w:val="24"/>
        </w:rPr>
        <w:t xml:space="preserve"> </w:t>
      </w:r>
      <w:r w:rsidR="00D356CA">
        <w:rPr>
          <w:rFonts w:ascii="Times New Roman" w:hAnsi="Times New Roman"/>
          <w:b/>
          <w:bCs/>
          <w:sz w:val="24"/>
        </w:rPr>
        <w:t>году</w:t>
      </w:r>
      <w:r w:rsidR="00D356CA">
        <w:rPr>
          <w:rFonts w:ascii="Times New Roman" w:hAnsi="Times New Roman"/>
          <w:sz w:val="24"/>
        </w:rPr>
        <w:t xml:space="preserve"> в сумме </w:t>
      </w:r>
      <w:r w:rsidR="00B36AC6">
        <w:rPr>
          <w:rFonts w:ascii="Times New Roman" w:hAnsi="Times New Roman"/>
          <w:b/>
          <w:bCs/>
          <w:sz w:val="24"/>
        </w:rPr>
        <w:t>295,7</w:t>
      </w:r>
      <w:r w:rsidR="008F1EE8">
        <w:rPr>
          <w:rFonts w:ascii="Times New Roman" w:hAnsi="Times New Roman"/>
          <w:b/>
          <w:bCs/>
          <w:sz w:val="24"/>
        </w:rPr>
        <w:t xml:space="preserve"> </w:t>
      </w:r>
      <w:r w:rsidR="00122B25">
        <w:rPr>
          <w:rFonts w:ascii="Times New Roman" w:hAnsi="Times New Roman"/>
          <w:sz w:val="24"/>
        </w:rPr>
        <w:t xml:space="preserve">тыс. </w:t>
      </w:r>
      <w:proofErr w:type="spellStart"/>
      <w:r w:rsidR="00122B25">
        <w:rPr>
          <w:rFonts w:ascii="Times New Roman" w:hAnsi="Times New Roman"/>
          <w:sz w:val="24"/>
        </w:rPr>
        <w:t>руб</w:t>
      </w:r>
      <w:proofErr w:type="spellEnd"/>
      <w:r w:rsidR="00D02AC5">
        <w:rPr>
          <w:rFonts w:ascii="Times New Roman" w:hAnsi="Times New Roman"/>
          <w:sz w:val="24"/>
        </w:rPr>
        <w:t>, в том числе:</w:t>
      </w:r>
    </w:p>
    <w:p w:rsidR="00D02AC5" w:rsidRDefault="00D02AC5" w:rsidP="00D02AC5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16FC4">
        <w:rPr>
          <w:rFonts w:ascii="Times New Roman" w:hAnsi="Times New Roman"/>
          <w:b/>
          <w:bCs/>
          <w:sz w:val="24"/>
        </w:rPr>
        <w:t>2</w:t>
      </w:r>
      <w:r w:rsidR="00B36AC6">
        <w:rPr>
          <w:rFonts w:ascii="Times New Roman" w:hAnsi="Times New Roman"/>
          <w:b/>
          <w:bCs/>
          <w:sz w:val="24"/>
        </w:rPr>
        <w:t>89,1</w:t>
      </w:r>
      <w:r>
        <w:rPr>
          <w:rFonts w:ascii="Times New Roman" w:hAnsi="Times New Roman"/>
          <w:sz w:val="24"/>
        </w:rPr>
        <w:t xml:space="preserve"> тыс. руб.;</w:t>
      </w:r>
      <w:r w:rsidRPr="00A24472">
        <w:rPr>
          <w:rFonts w:ascii="Times New Roman" w:hAnsi="Times New Roman"/>
          <w:sz w:val="24"/>
        </w:rPr>
        <w:t xml:space="preserve"> </w:t>
      </w:r>
    </w:p>
    <w:p w:rsidR="00393A92" w:rsidRDefault="00D02AC5" w:rsidP="00393A92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A24472" w:rsidRPr="00A24472">
        <w:rPr>
          <w:rFonts w:ascii="Times New Roman" w:hAnsi="Times New Roman"/>
          <w:sz w:val="24"/>
        </w:rPr>
        <w:t xml:space="preserve"> </w:t>
      </w:r>
      <w:r w:rsidR="00A24472">
        <w:rPr>
          <w:rFonts w:ascii="Times New Roman" w:hAnsi="Times New Roman"/>
          <w:sz w:val="24"/>
        </w:rPr>
        <w:t>на реализацию Закона Волгоградской области</w:t>
      </w:r>
      <w:r w:rsidR="00393A92" w:rsidRPr="00393A9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 xml:space="preserve">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 </w:t>
      </w:r>
      <w:r>
        <w:rPr>
          <w:rFonts w:ascii="Times New Roman" w:hAnsi="Times New Roman"/>
          <w:sz w:val="24"/>
        </w:rPr>
        <w:t xml:space="preserve"> в сумме </w:t>
      </w:r>
      <w:r w:rsidR="009555EE">
        <w:rPr>
          <w:rFonts w:ascii="Times New Roman" w:hAnsi="Times New Roman"/>
          <w:b/>
          <w:sz w:val="24"/>
        </w:rPr>
        <w:t>6,</w:t>
      </w:r>
      <w:r w:rsidR="00B36AC6">
        <w:rPr>
          <w:rFonts w:ascii="Times New Roman" w:hAnsi="Times New Roman"/>
          <w:b/>
          <w:sz w:val="24"/>
        </w:rPr>
        <w:t xml:space="preserve">6 </w:t>
      </w:r>
      <w:r>
        <w:rPr>
          <w:rFonts w:ascii="Times New Roman" w:hAnsi="Times New Roman"/>
          <w:sz w:val="24"/>
        </w:rPr>
        <w:t>т</w:t>
      </w:r>
      <w:r w:rsidR="00A62C3F">
        <w:rPr>
          <w:rFonts w:ascii="Times New Roman" w:hAnsi="Times New Roman"/>
          <w:sz w:val="24"/>
        </w:rPr>
        <w:t>ыс</w:t>
      </w:r>
      <w:proofErr w:type="gramStart"/>
      <w:r w:rsidR="00A62C3F">
        <w:rPr>
          <w:rFonts w:ascii="Times New Roman" w:hAnsi="Times New Roman"/>
          <w:sz w:val="24"/>
        </w:rPr>
        <w:t>.р</w:t>
      </w:r>
      <w:proofErr w:type="gramEnd"/>
      <w:r w:rsidR="00A62C3F">
        <w:rPr>
          <w:rFonts w:ascii="Times New Roman" w:hAnsi="Times New Roman"/>
          <w:sz w:val="24"/>
        </w:rPr>
        <w:t>уб</w:t>
      </w:r>
      <w:r w:rsidR="00122B25">
        <w:rPr>
          <w:rFonts w:ascii="Times New Roman" w:hAnsi="Times New Roman"/>
          <w:sz w:val="24"/>
        </w:rPr>
        <w:t>.</w:t>
      </w:r>
      <w:r w:rsidR="00A62C3F">
        <w:rPr>
          <w:rFonts w:ascii="Times New Roman" w:hAnsi="Times New Roman"/>
          <w:sz w:val="24"/>
        </w:rPr>
        <w:t>;</w:t>
      </w:r>
    </w:p>
    <w:p w:rsidR="00A62C3F" w:rsidRDefault="00B36AC6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в 2023</w:t>
      </w:r>
      <w:r w:rsidR="00D356CA">
        <w:rPr>
          <w:rFonts w:ascii="Times New Roman" w:hAnsi="Times New Roman"/>
          <w:b/>
          <w:bCs/>
          <w:sz w:val="24"/>
        </w:rPr>
        <w:t xml:space="preserve"> году</w:t>
      </w:r>
      <w:r w:rsidR="00D356CA">
        <w:rPr>
          <w:rFonts w:ascii="Times New Roman" w:hAnsi="Times New Roman"/>
          <w:sz w:val="24"/>
        </w:rPr>
        <w:t xml:space="preserve"> в сумме </w:t>
      </w:r>
      <w:r>
        <w:rPr>
          <w:rFonts w:ascii="Times New Roman" w:hAnsi="Times New Roman"/>
          <w:b/>
          <w:sz w:val="24"/>
        </w:rPr>
        <w:t>306,9</w:t>
      </w:r>
      <w:r w:rsidR="005B7CE4">
        <w:rPr>
          <w:rFonts w:ascii="Times New Roman" w:hAnsi="Times New Roman"/>
          <w:b/>
          <w:sz w:val="24"/>
        </w:rPr>
        <w:t xml:space="preserve"> </w:t>
      </w:r>
      <w:r w:rsidR="00D356CA">
        <w:rPr>
          <w:rFonts w:ascii="Times New Roman" w:hAnsi="Times New Roman"/>
          <w:sz w:val="24"/>
        </w:rPr>
        <w:t xml:space="preserve">тыс. </w:t>
      </w:r>
      <w:proofErr w:type="spellStart"/>
      <w:r w:rsidR="00D356CA">
        <w:rPr>
          <w:rFonts w:ascii="Times New Roman" w:hAnsi="Times New Roman"/>
          <w:sz w:val="24"/>
        </w:rPr>
        <w:t>руб</w:t>
      </w:r>
      <w:proofErr w:type="spellEnd"/>
      <w:r w:rsidR="00A62C3F">
        <w:rPr>
          <w:rFonts w:ascii="Times New Roman" w:hAnsi="Times New Roman"/>
          <w:sz w:val="24"/>
        </w:rPr>
        <w:t>,</w:t>
      </w:r>
      <w:r w:rsidR="00B570A6">
        <w:rPr>
          <w:rFonts w:ascii="Times New Roman" w:hAnsi="Times New Roman"/>
          <w:sz w:val="24"/>
        </w:rPr>
        <w:t xml:space="preserve"> </w:t>
      </w:r>
      <w:r w:rsidR="00A62C3F">
        <w:rPr>
          <w:rFonts w:ascii="Times New Roman" w:hAnsi="Times New Roman"/>
          <w:sz w:val="24"/>
        </w:rPr>
        <w:t xml:space="preserve">в </w:t>
      </w:r>
      <w:proofErr w:type="spellStart"/>
      <w:r w:rsidR="00A62C3F">
        <w:rPr>
          <w:rFonts w:ascii="Times New Roman" w:hAnsi="Times New Roman"/>
          <w:sz w:val="24"/>
        </w:rPr>
        <w:t>том</w:t>
      </w:r>
      <w:proofErr w:type="gramStart"/>
      <w:r w:rsidR="00A62C3F">
        <w:rPr>
          <w:rFonts w:ascii="Times New Roman" w:hAnsi="Times New Roman"/>
          <w:sz w:val="24"/>
        </w:rPr>
        <w:t>.ч</w:t>
      </w:r>
      <w:proofErr w:type="gramEnd"/>
      <w:r w:rsidR="00A62C3F">
        <w:rPr>
          <w:rFonts w:ascii="Times New Roman" w:hAnsi="Times New Roman"/>
          <w:sz w:val="24"/>
        </w:rPr>
        <w:t>исле</w:t>
      </w:r>
      <w:proofErr w:type="spellEnd"/>
      <w:r w:rsidR="00A62C3F">
        <w:rPr>
          <w:rFonts w:ascii="Times New Roman" w:hAnsi="Times New Roman"/>
          <w:sz w:val="24"/>
        </w:rPr>
        <w:t>;</w:t>
      </w:r>
    </w:p>
    <w:p w:rsidR="00A62C3F" w:rsidRDefault="00A62C3F" w:rsidP="00A62C3F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-на осуществление полномочий по первичному воинскому учёту на территориях, где отсутствуют военные комиссариаты в соответствии с Федеральным Законом от 28 марта 1998 года № 53 –ФЗ «О воинской обязанности и военной службе» в сумме </w:t>
      </w:r>
      <w:r w:rsidR="00B36AC6">
        <w:rPr>
          <w:rFonts w:ascii="Times New Roman" w:hAnsi="Times New Roman"/>
          <w:b/>
          <w:bCs/>
          <w:sz w:val="24"/>
        </w:rPr>
        <w:t>300,3</w:t>
      </w:r>
      <w:r>
        <w:rPr>
          <w:rFonts w:ascii="Times New Roman" w:hAnsi="Times New Roman"/>
          <w:sz w:val="24"/>
        </w:rPr>
        <w:t xml:space="preserve"> тыс. руб.;</w:t>
      </w:r>
      <w:r w:rsidRPr="00A24472">
        <w:rPr>
          <w:rFonts w:ascii="Times New Roman" w:hAnsi="Times New Roman"/>
          <w:sz w:val="24"/>
        </w:rPr>
        <w:t xml:space="preserve"> </w:t>
      </w:r>
    </w:p>
    <w:p w:rsidR="00D356CA" w:rsidRDefault="00A62C3F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22B25">
        <w:rPr>
          <w:rFonts w:ascii="Times New Roman" w:hAnsi="Times New Roman"/>
          <w:sz w:val="24"/>
        </w:rPr>
        <w:t xml:space="preserve"> </w:t>
      </w:r>
      <w:r w:rsidR="00A24472">
        <w:rPr>
          <w:rFonts w:ascii="Times New Roman" w:hAnsi="Times New Roman"/>
          <w:sz w:val="24"/>
        </w:rPr>
        <w:t>на реализацию Закона Волгоградской области</w:t>
      </w:r>
      <w:r w:rsidR="00393A92" w:rsidRPr="00393A92">
        <w:rPr>
          <w:rFonts w:ascii="Times New Roman" w:hAnsi="Times New Roman"/>
          <w:sz w:val="24"/>
        </w:rPr>
        <w:t xml:space="preserve"> </w:t>
      </w:r>
      <w:r w:rsidR="00393A92">
        <w:rPr>
          <w:rFonts w:ascii="Times New Roman" w:hAnsi="Times New Roman"/>
          <w:sz w:val="24"/>
        </w:rPr>
        <w:t>от 2 декабря 2008 г № 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»</w:t>
      </w:r>
      <w:r>
        <w:rPr>
          <w:rFonts w:ascii="Times New Roman" w:hAnsi="Times New Roman"/>
          <w:sz w:val="24"/>
        </w:rPr>
        <w:t xml:space="preserve"> в сумме </w:t>
      </w:r>
      <w:r w:rsidR="00B36AC6">
        <w:rPr>
          <w:rFonts w:ascii="Times New Roman" w:hAnsi="Times New Roman"/>
          <w:b/>
          <w:sz w:val="24"/>
        </w:rPr>
        <w:t>6,6</w:t>
      </w:r>
      <w:r w:rsidR="009555E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тыс</w:t>
      </w:r>
      <w:proofErr w:type="gramStart"/>
      <w:r>
        <w:rPr>
          <w:rFonts w:ascii="Times New Roman" w:hAnsi="Times New Roman"/>
          <w:sz w:val="24"/>
        </w:rPr>
        <w:t>.р</w:t>
      </w:r>
      <w:proofErr w:type="gramEnd"/>
      <w:r>
        <w:rPr>
          <w:rFonts w:ascii="Times New Roman" w:hAnsi="Times New Roman"/>
          <w:sz w:val="24"/>
        </w:rPr>
        <w:t>уб.;</w:t>
      </w:r>
    </w:p>
    <w:p w:rsidR="00196C54" w:rsidRPr="00196C54" w:rsidRDefault="00196C54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196C54">
        <w:rPr>
          <w:rFonts w:ascii="Times New Roman" w:hAnsi="Times New Roman"/>
          <w:b/>
          <w:sz w:val="24"/>
        </w:rPr>
        <w:t xml:space="preserve">  </w:t>
      </w:r>
      <w:r w:rsidR="001400B7">
        <w:rPr>
          <w:rFonts w:ascii="Times New Roman" w:hAnsi="Times New Roman"/>
          <w:b/>
          <w:sz w:val="24"/>
        </w:rPr>
        <w:t>19</w:t>
      </w:r>
      <w:r w:rsidRPr="00196C54">
        <w:rPr>
          <w:rFonts w:ascii="Times New Roman" w:hAnsi="Times New Roman"/>
          <w:sz w:val="24"/>
        </w:rPr>
        <w:t>.Учесть</w:t>
      </w:r>
      <w:r w:rsidR="001422E0">
        <w:rPr>
          <w:rFonts w:ascii="Times New Roman" w:hAnsi="Times New Roman"/>
          <w:sz w:val="24"/>
        </w:rPr>
        <w:t xml:space="preserve">, </w:t>
      </w:r>
      <w:r w:rsidR="00B36AC6">
        <w:rPr>
          <w:rFonts w:ascii="Times New Roman" w:hAnsi="Times New Roman"/>
          <w:sz w:val="24"/>
        </w:rPr>
        <w:t>что на 2021- 2023</w:t>
      </w:r>
      <w:r w:rsidR="00B16FC4">
        <w:rPr>
          <w:rFonts w:ascii="Times New Roman" w:hAnsi="Times New Roman"/>
          <w:sz w:val="24"/>
        </w:rPr>
        <w:t xml:space="preserve"> </w:t>
      </w:r>
      <w:r w:rsidRPr="00196C54">
        <w:rPr>
          <w:rFonts w:ascii="Times New Roman" w:hAnsi="Times New Roman"/>
          <w:sz w:val="24"/>
        </w:rPr>
        <w:t>годы средства бюджета района бюджету Ленинского сельского поселения направлены в виде межбюджетных трансфертов:</w:t>
      </w:r>
    </w:p>
    <w:p w:rsidR="00196C54" w:rsidRPr="00196C54" w:rsidRDefault="00196C54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196C54">
        <w:rPr>
          <w:rFonts w:ascii="Times New Roman" w:hAnsi="Times New Roman"/>
          <w:sz w:val="24"/>
        </w:rPr>
        <w:t xml:space="preserve">     </w:t>
      </w:r>
      <w:r w:rsidR="000076B9">
        <w:rPr>
          <w:rFonts w:ascii="Times New Roman" w:hAnsi="Times New Roman"/>
          <w:sz w:val="24"/>
        </w:rPr>
        <w:t xml:space="preserve"> </w:t>
      </w:r>
      <w:r w:rsidR="00B36AC6">
        <w:rPr>
          <w:rFonts w:ascii="Times New Roman" w:hAnsi="Times New Roman"/>
          <w:sz w:val="24"/>
        </w:rPr>
        <w:t xml:space="preserve">2021 </w:t>
      </w:r>
      <w:r w:rsidR="009815FF">
        <w:rPr>
          <w:rFonts w:ascii="Times New Roman" w:hAnsi="Times New Roman"/>
          <w:sz w:val="24"/>
        </w:rPr>
        <w:t xml:space="preserve">год в сумме </w:t>
      </w:r>
      <w:r w:rsidR="00B16FC4">
        <w:rPr>
          <w:rFonts w:ascii="Times New Roman" w:hAnsi="Times New Roman"/>
          <w:sz w:val="24"/>
        </w:rPr>
        <w:t>2004,4</w:t>
      </w:r>
      <w:r w:rsidRPr="00196C54">
        <w:rPr>
          <w:rFonts w:ascii="Times New Roman" w:hAnsi="Times New Roman"/>
          <w:sz w:val="24"/>
        </w:rPr>
        <w:t xml:space="preserve"> </w:t>
      </w:r>
      <w:proofErr w:type="spellStart"/>
      <w:r w:rsidRPr="00196C54">
        <w:rPr>
          <w:rFonts w:ascii="Times New Roman" w:hAnsi="Times New Roman"/>
          <w:sz w:val="24"/>
        </w:rPr>
        <w:t>тыс</w:t>
      </w:r>
      <w:proofErr w:type="gramStart"/>
      <w:r w:rsidRPr="00196C54">
        <w:rPr>
          <w:rFonts w:ascii="Times New Roman" w:hAnsi="Times New Roman"/>
          <w:sz w:val="24"/>
        </w:rPr>
        <w:t>.р</w:t>
      </w:r>
      <w:proofErr w:type="gramEnd"/>
      <w:r w:rsidRPr="00196C54">
        <w:rPr>
          <w:rFonts w:ascii="Times New Roman" w:hAnsi="Times New Roman"/>
          <w:sz w:val="24"/>
        </w:rPr>
        <w:t>уб</w:t>
      </w:r>
      <w:proofErr w:type="spellEnd"/>
      <w:r w:rsidRPr="00196C54">
        <w:rPr>
          <w:rFonts w:ascii="Times New Roman" w:hAnsi="Times New Roman"/>
          <w:sz w:val="24"/>
        </w:rPr>
        <w:t>;</w:t>
      </w:r>
    </w:p>
    <w:p w:rsidR="00196C54" w:rsidRPr="00196C54" w:rsidRDefault="00B36AC6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2022</w:t>
      </w:r>
      <w:r w:rsidR="00196C54" w:rsidRPr="00196C54">
        <w:rPr>
          <w:rFonts w:ascii="Times New Roman" w:hAnsi="Times New Roman"/>
          <w:sz w:val="24"/>
        </w:rPr>
        <w:t xml:space="preserve"> год в сумме </w:t>
      </w:r>
      <w:r w:rsidR="00B16FC4">
        <w:rPr>
          <w:rFonts w:ascii="Times New Roman" w:hAnsi="Times New Roman"/>
          <w:sz w:val="24"/>
        </w:rPr>
        <w:t>2004,4</w:t>
      </w:r>
      <w:r w:rsidR="00196C54" w:rsidRPr="00196C54">
        <w:rPr>
          <w:rFonts w:ascii="Times New Roman" w:hAnsi="Times New Roman"/>
          <w:sz w:val="24"/>
        </w:rPr>
        <w:t xml:space="preserve"> </w:t>
      </w:r>
      <w:proofErr w:type="spellStart"/>
      <w:r w:rsidR="00196C54" w:rsidRPr="00196C54">
        <w:rPr>
          <w:rFonts w:ascii="Times New Roman" w:hAnsi="Times New Roman"/>
          <w:sz w:val="24"/>
        </w:rPr>
        <w:t>тыс</w:t>
      </w:r>
      <w:proofErr w:type="gramStart"/>
      <w:r w:rsidR="00196C54" w:rsidRPr="00196C54">
        <w:rPr>
          <w:rFonts w:ascii="Times New Roman" w:hAnsi="Times New Roman"/>
          <w:sz w:val="24"/>
        </w:rPr>
        <w:t>.р</w:t>
      </w:r>
      <w:proofErr w:type="gramEnd"/>
      <w:r w:rsidR="00196C54" w:rsidRPr="00196C54">
        <w:rPr>
          <w:rFonts w:ascii="Times New Roman" w:hAnsi="Times New Roman"/>
          <w:sz w:val="24"/>
        </w:rPr>
        <w:t>уб</w:t>
      </w:r>
      <w:proofErr w:type="spellEnd"/>
      <w:r w:rsidR="00196C54" w:rsidRPr="00196C54">
        <w:rPr>
          <w:rFonts w:ascii="Times New Roman" w:hAnsi="Times New Roman"/>
          <w:sz w:val="24"/>
        </w:rPr>
        <w:t>;</w:t>
      </w:r>
    </w:p>
    <w:p w:rsidR="00196C54" w:rsidRPr="00196C54" w:rsidRDefault="00B36AC6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2023</w:t>
      </w:r>
      <w:r w:rsidR="00196C54" w:rsidRPr="00196C54">
        <w:rPr>
          <w:rFonts w:ascii="Times New Roman" w:hAnsi="Times New Roman"/>
          <w:sz w:val="24"/>
        </w:rPr>
        <w:t xml:space="preserve"> год в сумме </w:t>
      </w:r>
      <w:r w:rsidR="00B16FC4">
        <w:rPr>
          <w:rFonts w:ascii="Times New Roman" w:hAnsi="Times New Roman"/>
          <w:sz w:val="24"/>
        </w:rPr>
        <w:t>2004,4</w:t>
      </w:r>
      <w:r w:rsidR="00196C54" w:rsidRPr="00196C54">
        <w:rPr>
          <w:rFonts w:ascii="Times New Roman" w:hAnsi="Times New Roman"/>
          <w:sz w:val="24"/>
        </w:rPr>
        <w:t xml:space="preserve"> тыс</w:t>
      </w:r>
      <w:proofErr w:type="gramStart"/>
      <w:r w:rsidR="00196C54" w:rsidRPr="00196C54">
        <w:rPr>
          <w:rFonts w:ascii="Times New Roman" w:hAnsi="Times New Roman"/>
          <w:sz w:val="24"/>
        </w:rPr>
        <w:t>.р</w:t>
      </w:r>
      <w:proofErr w:type="gramEnd"/>
      <w:r w:rsidR="00196C54" w:rsidRPr="00196C54">
        <w:rPr>
          <w:rFonts w:ascii="Times New Roman" w:hAnsi="Times New Roman"/>
          <w:sz w:val="24"/>
        </w:rPr>
        <w:t>уб.</w:t>
      </w:r>
    </w:p>
    <w:p w:rsidR="00D356CA" w:rsidRPr="00B570A6" w:rsidRDefault="00B570A6" w:rsidP="00B570A6">
      <w:pPr>
        <w:pStyle w:val="ConsNormal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9865FE">
        <w:rPr>
          <w:rFonts w:ascii="Times New Roman" w:hAnsi="Times New Roman"/>
          <w:b/>
          <w:sz w:val="24"/>
        </w:rPr>
        <w:t xml:space="preserve"> </w:t>
      </w:r>
      <w:r w:rsidR="001400B7">
        <w:rPr>
          <w:rFonts w:ascii="Times New Roman" w:hAnsi="Times New Roman"/>
          <w:b/>
          <w:sz w:val="24"/>
        </w:rPr>
        <w:t>20</w:t>
      </w:r>
      <w:r w:rsidR="00D356CA">
        <w:rPr>
          <w:rFonts w:ascii="Times New Roman" w:hAnsi="Times New Roman"/>
          <w:sz w:val="24"/>
        </w:rPr>
        <w:t>. Настоящее решение</w:t>
      </w:r>
      <w:r w:rsidR="00057D0B">
        <w:rPr>
          <w:rFonts w:ascii="Times New Roman" w:hAnsi="Times New Roman"/>
          <w:sz w:val="24"/>
        </w:rPr>
        <w:t xml:space="preserve"> </w:t>
      </w:r>
      <w:r w:rsidR="009555EE">
        <w:rPr>
          <w:rFonts w:ascii="Times New Roman" w:hAnsi="Times New Roman"/>
          <w:sz w:val="24"/>
        </w:rPr>
        <w:t xml:space="preserve"> вступает в силу с 1 января 20</w:t>
      </w:r>
      <w:r w:rsidR="00B36AC6">
        <w:rPr>
          <w:rFonts w:ascii="Times New Roman" w:hAnsi="Times New Roman"/>
          <w:sz w:val="24"/>
        </w:rPr>
        <w:t>21</w:t>
      </w:r>
      <w:r w:rsidR="00D356CA">
        <w:rPr>
          <w:rFonts w:ascii="Times New Roman" w:hAnsi="Times New Roman"/>
          <w:sz w:val="24"/>
        </w:rPr>
        <w:t xml:space="preserve"> года</w:t>
      </w:r>
      <w:r w:rsidR="0036191E">
        <w:rPr>
          <w:rFonts w:ascii="Times New Roman" w:hAnsi="Times New Roman"/>
          <w:sz w:val="24"/>
        </w:rPr>
        <w:t xml:space="preserve"> и подлежит официальному опубликованию</w:t>
      </w:r>
      <w:r w:rsidR="00D356CA">
        <w:rPr>
          <w:rFonts w:ascii="Times New Roman" w:hAnsi="Times New Roman"/>
          <w:sz w:val="24"/>
        </w:rPr>
        <w:t>.</w:t>
      </w: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D356CA" w:rsidRDefault="00D356CA">
      <w:pPr>
        <w:pStyle w:val="ConsNormal"/>
        <w:ind w:firstLine="0"/>
        <w:jc w:val="both"/>
        <w:rPr>
          <w:rFonts w:ascii="Times New Roman" w:hAnsi="Times New Roman"/>
          <w:b/>
          <w:sz w:val="24"/>
        </w:rPr>
      </w:pPr>
    </w:p>
    <w:p w:rsidR="009865FE" w:rsidRDefault="009865FE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9865FE" w:rsidRDefault="009865FE">
      <w:pPr>
        <w:pStyle w:val="ConsNormal"/>
        <w:ind w:firstLine="0"/>
        <w:jc w:val="both"/>
        <w:rPr>
          <w:rFonts w:ascii="Times New Roman" w:hAnsi="Times New Roman"/>
          <w:sz w:val="24"/>
        </w:rPr>
      </w:pPr>
    </w:p>
    <w:p w:rsidR="00D356CA" w:rsidRPr="004D6D50" w:rsidRDefault="00B16FC4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4D6D50">
        <w:rPr>
          <w:rFonts w:ascii="Times New Roman" w:hAnsi="Times New Roman"/>
          <w:sz w:val="24"/>
        </w:rPr>
        <w:t xml:space="preserve"> </w:t>
      </w:r>
      <w:r w:rsidR="001B6BF6" w:rsidRPr="004D6D50">
        <w:rPr>
          <w:rFonts w:ascii="Times New Roman" w:hAnsi="Times New Roman"/>
          <w:sz w:val="24"/>
        </w:rPr>
        <w:t xml:space="preserve">Глава </w:t>
      </w:r>
      <w:proofErr w:type="gramStart"/>
      <w:r w:rsidR="001B6BF6" w:rsidRPr="004D6D50">
        <w:rPr>
          <w:rFonts w:ascii="Times New Roman" w:hAnsi="Times New Roman"/>
          <w:sz w:val="24"/>
        </w:rPr>
        <w:t>Ленинского</w:t>
      </w:r>
      <w:proofErr w:type="gramEnd"/>
      <w:r w:rsidR="004D6D50" w:rsidRPr="004D6D50">
        <w:rPr>
          <w:rFonts w:ascii="Times New Roman" w:hAnsi="Times New Roman"/>
          <w:sz w:val="24"/>
        </w:rPr>
        <w:t xml:space="preserve">                                                         </w:t>
      </w:r>
      <w:r w:rsidR="00B36AC6">
        <w:rPr>
          <w:rFonts w:ascii="Times New Roman" w:hAnsi="Times New Roman"/>
          <w:sz w:val="24"/>
        </w:rPr>
        <w:t xml:space="preserve">                     </w:t>
      </w:r>
      <w:proofErr w:type="spellStart"/>
      <w:r w:rsidR="00B36AC6">
        <w:rPr>
          <w:rFonts w:ascii="Times New Roman" w:hAnsi="Times New Roman"/>
          <w:sz w:val="24"/>
        </w:rPr>
        <w:t>М.М.Зайченко</w:t>
      </w:r>
      <w:proofErr w:type="spellEnd"/>
    </w:p>
    <w:p w:rsidR="00D356CA" w:rsidRPr="004D6D50" w:rsidRDefault="00D356CA">
      <w:pPr>
        <w:pStyle w:val="ConsNormal"/>
        <w:ind w:firstLine="0"/>
        <w:jc w:val="both"/>
        <w:rPr>
          <w:rFonts w:ascii="Times New Roman" w:hAnsi="Times New Roman"/>
          <w:sz w:val="24"/>
        </w:rPr>
      </w:pPr>
      <w:r w:rsidRPr="004D6D50">
        <w:rPr>
          <w:rFonts w:ascii="Times New Roman" w:hAnsi="Times New Roman"/>
          <w:sz w:val="24"/>
        </w:rPr>
        <w:t xml:space="preserve">сельского поселения                                                              </w:t>
      </w:r>
      <w:r w:rsidR="00322FAE" w:rsidRPr="004D6D50">
        <w:rPr>
          <w:rFonts w:ascii="Times New Roman" w:hAnsi="Times New Roman"/>
          <w:sz w:val="24"/>
        </w:rPr>
        <w:t xml:space="preserve">                 </w:t>
      </w:r>
    </w:p>
    <w:p w:rsidR="002546C4" w:rsidRPr="004D6D50" w:rsidRDefault="002546C4">
      <w:pPr>
        <w:pStyle w:val="9"/>
        <w:ind w:left="5400" w:firstLine="0"/>
        <w:jc w:val="left"/>
        <w:rPr>
          <w:b w:val="0"/>
          <w:snapToGrid w:val="0"/>
          <w:sz w:val="20"/>
        </w:rPr>
      </w:pPr>
    </w:p>
    <w:p w:rsidR="002546C4" w:rsidRPr="004D6D50" w:rsidRDefault="002546C4">
      <w:pPr>
        <w:pStyle w:val="9"/>
        <w:ind w:left="5400" w:firstLine="0"/>
        <w:jc w:val="left"/>
        <w:rPr>
          <w:b w:val="0"/>
          <w:snapToGrid w:val="0"/>
          <w:sz w:val="20"/>
        </w:rPr>
      </w:pPr>
    </w:p>
    <w:p w:rsidR="002546C4" w:rsidRPr="0036191E" w:rsidRDefault="002546C4" w:rsidP="002546C4"/>
    <w:p w:rsidR="002546C4" w:rsidRDefault="002546C4">
      <w:pPr>
        <w:pStyle w:val="9"/>
        <w:ind w:left="5400" w:firstLine="0"/>
        <w:jc w:val="left"/>
        <w:rPr>
          <w:snapToGrid w:val="0"/>
          <w:sz w:val="20"/>
        </w:rPr>
      </w:pPr>
    </w:p>
    <w:p w:rsidR="002546C4" w:rsidRDefault="002546C4" w:rsidP="002546C4"/>
    <w:p w:rsidR="002546C4" w:rsidRDefault="002546C4" w:rsidP="002546C4"/>
    <w:p w:rsidR="002546C4" w:rsidRDefault="002546C4" w:rsidP="002546C4"/>
    <w:p w:rsidR="00D356CA" w:rsidRDefault="00D356CA">
      <w:pPr>
        <w:ind w:left="360"/>
        <w:jc w:val="right"/>
      </w:pPr>
    </w:p>
    <w:sectPr w:rsidR="00D356CA" w:rsidSect="00D57FDE">
      <w:pgSz w:w="11906" w:h="16838"/>
      <w:pgMar w:top="680" w:right="851" w:bottom="68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0D9371E0"/>
    <w:multiLevelType w:val="hybridMultilevel"/>
    <w:tmpl w:val="6944DE74"/>
    <w:lvl w:ilvl="0" w:tplc="D3783A78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6E06784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22A9A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DEE64E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D032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3EAA3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847B1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1DC5E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45EC9A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1">
    <w:nsid w:val="1D5A2EF7"/>
    <w:multiLevelType w:val="hybridMultilevel"/>
    <w:tmpl w:val="A4BE8FA4"/>
    <w:lvl w:ilvl="0" w:tplc="FC9449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500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C7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94C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042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C7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4CE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4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5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6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7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8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20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4">
    <w:nsid w:val="49AE56E5"/>
    <w:multiLevelType w:val="hybridMultilevel"/>
    <w:tmpl w:val="DCF43A7C"/>
    <w:lvl w:ilvl="0" w:tplc="B6E4E9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0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32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7">
    <w:nsid w:val="6C264953"/>
    <w:multiLevelType w:val="hybridMultilevel"/>
    <w:tmpl w:val="70029CEA"/>
    <w:lvl w:ilvl="0" w:tplc="DB8E81A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F0D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CE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C8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EAC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6D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B8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C3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1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43">
    <w:nsid w:val="778A3862"/>
    <w:multiLevelType w:val="hybridMultilevel"/>
    <w:tmpl w:val="EBC0C65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5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46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7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8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34"/>
  </w:num>
  <w:num w:numId="5">
    <w:abstractNumId w:val="41"/>
  </w:num>
  <w:num w:numId="6">
    <w:abstractNumId w:val="37"/>
  </w:num>
  <w:num w:numId="7">
    <w:abstractNumId w:val="15"/>
  </w:num>
  <w:num w:numId="8">
    <w:abstractNumId w:val="12"/>
  </w:num>
  <w:num w:numId="9">
    <w:abstractNumId w:val="48"/>
  </w:num>
  <w:num w:numId="10">
    <w:abstractNumId w:val="0"/>
  </w:num>
  <w:num w:numId="11">
    <w:abstractNumId w:val="25"/>
  </w:num>
  <w:num w:numId="12">
    <w:abstractNumId w:val="46"/>
  </w:num>
  <w:num w:numId="13">
    <w:abstractNumId w:val="40"/>
  </w:num>
  <w:num w:numId="14">
    <w:abstractNumId w:val="22"/>
  </w:num>
  <w:num w:numId="15">
    <w:abstractNumId w:val="9"/>
  </w:num>
  <w:num w:numId="16">
    <w:abstractNumId w:val="7"/>
  </w:num>
  <w:num w:numId="17">
    <w:abstractNumId w:val="45"/>
  </w:num>
  <w:num w:numId="18">
    <w:abstractNumId w:val="38"/>
  </w:num>
  <w:num w:numId="19">
    <w:abstractNumId w:val="32"/>
  </w:num>
  <w:num w:numId="20">
    <w:abstractNumId w:val="33"/>
  </w:num>
  <w:num w:numId="21">
    <w:abstractNumId w:val="17"/>
  </w:num>
  <w:num w:numId="22">
    <w:abstractNumId w:val="35"/>
  </w:num>
  <w:num w:numId="23">
    <w:abstractNumId w:val="10"/>
  </w:num>
  <w:num w:numId="24">
    <w:abstractNumId w:val="44"/>
  </w:num>
  <w:num w:numId="25">
    <w:abstractNumId w:val="14"/>
  </w:num>
  <w:num w:numId="26">
    <w:abstractNumId w:val="5"/>
  </w:num>
  <w:num w:numId="27">
    <w:abstractNumId w:val="18"/>
  </w:num>
  <w:num w:numId="28">
    <w:abstractNumId w:val="8"/>
  </w:num>
  <w:num w:numId="29">
    <w:abstractNumId w:val="29"/>
  </w:num>
  <w:num w:numId="30">
    <w:abstractNumId w:val="47"/>
  </w:num>
  <w:num w:numId="31">
    <w:abstractNumId w:val="19"/>
  </w:num>
  <w:num w:numId="32">
    <w:abstractNumId w:val="1"/>
  </w:num>
  <w:num w:numId="33">
    <w:abstractNumId w:val="30"/>
  </w:num>
  <w:num w:numId="34">
    <w:abstractNumId w:val="31"/>
  </w:num>
  <w:num w:numId="35">
    <w:abstractNumId w:val="13"/>
  </w:num>
  <w:num w:numId="36">
    <w:abstractNumId w:val="16"/>
  </w:num>
  <w:num w:numId="37">
    <w:abstractNumId w:val="39"/>
  </w:num>
  <w:num w:numId="38">
    <w:abstractNumId w:val="27"/>
  </w:num>
  <w:num w:numId="39">
    <w:abstractNumId w:val="36"/>
  </w:num>
  <w:num w:numId="40">
    <w:abstractNumId w:val="28"/>
  </w:num>
  <w:num w:numId="41">
    <w:abstractNumId w:val="42"/>
  </w:num>
  <w:num w:numId="42">
    <w:abstractNumId w:val="4"/>
  </w:num>
  <w:num w:numId="43">
    <w:abstractNumId w:val="26"/>
  </w:num>
  <w:num w:numId="44">
    <w:abstractNumId w:val="23"/>
  </w:num>
  <w:num w:numId="45">
    <w:abstractNumId w:val="20"/>
  </w:num>
  <w:num w:numId="46">
    <w:abstractNumId w:val="2"/>
  </w:num>
  <w:num w:numId="47">
    <w:abstractNumId w:val="21"/>
  </w:num>
  <w:num w:numId="48">
    <w:abstractNumId w:val="2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7F"/>
    <w:rsid w:val="000076B9"/>
    <w:rsid w:val="00035463"/>
    <w:rsid w:val="00057D0B"/>
    <w:rsid w:val="000757ED"/>
    <w:rsid w:val="00083305"/>
    <w:rsid w:val="00095AC1"/>
    <w:rsid w:val="000A0052"/>
    <w:rsid w:val="00122B25"/>
    <w:rsid w:val="0012703B"/>
    <w:rsid w:val="001400B7"/>
    <w:rsid w:val="001422E0"/>
    <w:rsid w:val="00184022"/>
    <w:rsid w:val="00196C54"/>
    <w:rsid w:val="001B6BF6"/>
    <w:rsid w:val="001D5A13"/>
    <w:rsid w:val="001D7E41"/>
    <w:rsid w:val="001E1D76"/>
    <w:rsid w:val="002057B3"/>
    <w:rsid w:val="00206E6B"/>
    <w:rsid w:val="00210BB7"/>
    <w:rsid w:val="00215EA8"/>
    <w:rsid w:val="00217C10"/>
    <w:rsid w:val="00224187"/>
    <w:rsid w:val="0022519D"/>
    <w:rsid w:val="00244074"/>
    <w:rsid w:val="00245803"/>
    <w:rsid w:val="00250FDA"/>
    <w:rsid w:val="002546C4"/>
    <w:rsid w:val="00273071"/>
    <w:rsid w:val="0028410E"/>
    <w:rsid w:val="002B4C31"/>
    <w:rsid w:val="002C09BD"/>
    <w:rsid w:val="002C4C33"/>
    <w:rsid w:val="002E3712"/>
    <w:rsid w:val="002F110A"/>
    <w:rsid w:val="002F6ACF"/>
    <w:rsid w:val="00302891"/>
    <w:rsid w:val="003056C2"/>
    <w:rsid w:val="00322FAE"/>
    <w:rsid w:val="003254B9"/>
    <w:rsid w:val="00333A95"/>
    <w:rsid w:val="0036191E"/>
    <w:rsid w:val="003673C6"/>
    <w:rsid w:val="00393A92"/>
    <w:rsid w:val="003976BC"/>
    <w:rsid w:val="003A7134"/>
    <w:rsid w:val="003C0417"/>
    <w:rsid w:val="003C0679"/>
    <w:rsid w:val="003F5672"/>
    <w:rsid w:val="003F7FF1"/>
    <w:rsid w:val="0043469A"/>
    <w:rsid w:val="00453420"/>
    <w:rsid w:val="0045616A"/>
    <w:rsid w:val="00470959"/>
    <w:rsid w:val="004765DC"/>
    <w:rsid w:val="004A18FE"/>
    <w:rsid w:val="004C2201"/>
    <w:rsid w:val="004C245D"/>
    <w:rsid w:val="004C4805"/>
    <w:rsid w:val="004D5687"/>
    <w:rsid w:val="004D6D50"/>
    <w:rsid w:val="004E307B"/>
    <w:rsid w:val="0050712E"/>
    <w:rsid w:val="00527E68"/>
    <w:rsid w:val="0059033E"/>
    <w:rsid w:val="005B391C"/>
    <w:rsid w:val="005B3CD2"/>
    <w:rsid w:val="005B7CE4"/>
    <w:rsid w:val="005E0641"/>
    <w:rsid w:val="005E6E35"/>
    <w:rsid w:val="005F1416"/>
    <w:rsid w:val="00604ABE"/>
    <w:rsid w:val="00621C35"/>
    <w:rsid w:val="00621E89"/>
    <w:rsid w:val="00622CE1"/>
    <w:rsid w:val="00680DB7"/>
    <w:rsid w:val="00693DDC"/>
    <w:rsid w:val="006B54AC"/>
    <w:rsid w:val="006D033B"/>
    <w:rsid w:val="006D0A92"/>
    <w:rsid w:val="007208BF"/>
    <w:rsid w:val="00750EE2"/>
    <w:rsid w:val="00776903"/>
    <w:rsid w:val="00786979"/>
    <w:rsid w:val="00787539"/>
    <w:rsid w:val="00787B1C"/>
    <w:rsid w:val="007964AB"/>
    <w:rsid w:val="007C7DBB"/>
    <w:rsid w:val="007E21A5"/>
    <w:rsid w:val="008061B7"/>
    <w:rsid w:val="008208D9"/>
    <w:rsid w:val="00832A5C"/>
    <w:rsid w:val="0087416B"/>
    <w:rsid w:val="008864C1"/>
    <w:rsid w:val="00887E12"/>
    <w:rsid w:val="008943C6"/>
    <w:rsid w:val="00896710"/>
    <w:rsid w:val="008A50BE"/>
    <w:rsid w:val="008E35BE"/>
    <w:rsid w:val="008F1EE8"/>
    <w:rsid w:val="0090567F"/>
    <w:rsid w:val="0091675F"/>
    <w:rsid w:val="009273D6"/>
    <w:rsid w:val="009555EE"/>
    <w:rsid w:val="00955E94"/>
    <w:rsid w:val="00957002"/>
    <w:rsid w:val="00961B47"/>
    <w:rsid w:val="009815FF"/>
    <w:rsid w:val="00985738"/>
    <w:rsid w:val="009860FD"/>
    <w:rsid w:val="009865FE"/>
    <w:rsid w:val="00993B8F"/>
    <w:rsid w:val="00994AE2"/>
    <w:rsid w:val="00994E07"/>
    <w:rsid w:val="00997F17"/>
    <w:rsid w:val="009A014F"/>
    <w:rsid w:val="009C22BF"/>
    <w:rsid w:val="009E1BFE"/>
    <w:rsid w:val="00A02DB4"/>
    <w:rsid w:val="00A24472"/>
    <w:rsid w:val="00A258C7"/>
    <w:rsid w:val="00A33093"/>
    <w:rsid w:val="00A62C3F"/>
    <w:rsid w:val="00A71025"/>
    <w:rsid w:val="00A85056"/>
    <w:rsid w:val="00A87AC7"/>
    <w:rsid w:val="00A90993"/>
    <w:rsid w:val="00A94D88"/>
    <w:rsid w:val="00AA614B"/>
    <w:rsid w:val="00AA6411"/>
    <w:rsid w:val="00B11F48"/>
    <w:rsid w:val="00B16FC4"/>
    <w:rsid w:val="00B27161"/>
    <w:rsid w:val="00B36AC6"/>
    <w:rsid w:val="00B45432"/>
    <w:rsid w:val="00B570A6"/>
    <w:rsid w:val="00BA1F8A"/>
    <w:rsid w:val="00BD14B6"/>
    <w:rsid w:val="00C07C42"/>
    <w:rsid w:val="00C15481"/>
    <w:rsid w:val="00C225D0"/>
    <w:rsid w:val="00C245AE"/>
    <w:rsid w:val="00C25696"/>
    <w:rsid w:val="00C265FE"/>
    <w:rsid w:val="00C45147"/>
    <w:rsid w:val="00C63586"/>
    <w:rsid w:val="00C65C46"/>
    <w:rsid w:val="00C8275F"/>
    <w:rsid w:val="00C87857"/>
    <w:rsid w:val="00CA0878"/>
    <w:rsid w:val="00CC706A"/>
    <w:rsid w:val="00CE6F8C"/>
    <w:rsid w:val="00CF6593"/>
    <w:rsid w:val="00D02AC5"/>
    <w:rsid w:val="00D03539"/>
    <w:rsid w:val="00D04458"/>
    <w:rsid w:val="00D05424"/>
    <w:rsid w:val="00D356CA"/>
    <w:rsid w:val="00D46480"/>
    <w:rsid w:val="00D508B7"/>
    <w:rsid w:val="00D57FDE"/>
    <w:rsid w:val="00D6237B"/>
    <w:rsid w:val="00DB0886"/>
    <w:rsid w:val="00DC53A7"/>
    <w:rsid w:val="00DC6E3A"/>
    <w:rsid w:val="00DD477C"/>
    <w:rsid w:val="00DE11F6"/>
    <w:rsid w:val="00DE776A"/>
    <w:rsid w:val="00DF115D"/>
    <w:rsid w:val="00E14E98"/>
    <w:rsid w:val="00E31817"/>
    <w:rsid w:val="00E428A8"/>
    <w:rsid w:val="00E543A4"/>
    <w:rsid w:val="00E6074D"/>
    <w:rsid w:val="00E668DB"/>
    <w:rsid w:val="00E75D51"/>
    <w:rsid w:val="00EB6937"/>
    <w:rsid w:val="00EC0877"/>
    <w:rsid w:val="00ED5C4B"/>
    <w:rsid w:val="00F23548"/>
    <w:rsid w:val="00F37603"/>
    <w:rsid w:val="00F4311E"/>
    <w:rsid w:val="00F84D9B"/>
    <w:rsid w:val="00FA49C1"/>
    <w:rsid w:val="00FC02C5"/>
    <w:rsid w:val="00FD1BF3"/>
    <w:rsid w:val="00FE10A3"/>
    <w:rsid w:val="00FE2393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5AE"/>
    <w:rPr>
      <w:sz w:val="24"/>
      <w:szCs w:val="24"/>
    </w:rPr>
  </w:style>
  <w:style w:type="paragraph" w:styleId="1">
    <w:name w:val="heading 1"/>
    <w:basedOn w:val="a"/>
    <w:next w:val="a"/>
    <w:qFormat/>
    <w:rsid w:val="00C245AE"/>
    <w:pPr>
      <w:keepNext/>
      <w:outlineLvl w:val="0"/>
    </w:pPr>
    <w:rPr>
      <w:b/>
      <w:snapToGrid w:val="0"/>
      <w:color w:val="000000"/>
    </w:rPr>
  </w:style>
  <w:style w:type="paragraph" w:styleId="2">
    <w:name w:val="heading 2"/>
    <w:basedOn w:val="a"/>
    <w:next w:val="a"/>
    <w:qFormat/>
    <w:rsid w:val="00C245AE"/>
    <w:pPr>
      <w:keepNext/>
      <w:jc w:val="center"/>
      <w:outlineLvl w:val="1"/>
    </w:pPr>
    <w:rPr>
      <w:b/>
      <w:bCs/>
      <w:szCs w:val="14"/>
    </w:rPr>
  </w:style>
  <w:style w:type="paragraph" w:styleId="3">
    <w:name w:val="heading 3"/>
    <w:basedOn w:val="a"/>
    <w:next w:val="a"/>
    <w:qFormat/>
    <w:rsid w:val="00C245A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6">
    <w:name w:val="heading 6"/>
    <w:basedOn w:val="a"/>
    <w:next w:val="a"/>
    <w:qFormat/>
    <w:rsid w:val="00C245AE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C245AE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C245AE"/>
    <w:pPr>
      <w:jc w:val="both"/>
    </w:pPr>
    <w:rPr>
      <w:color w:val="CC99FF"/>
      <w:sz w:val="28"/>
    </w:rPr>
  </w:style>
  <w:style w:type="paragraph" w:styleId="a3">
    <w:name w:val="Body Text"/>
    <w:basedOn w:val="a"/>
    <w:rsid w:val="00C245AE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245AE"/>
    <w:pPr>
      <w:ind w:left="5400"/>
      <w:jc w:val="both"/>
    </w:pPr>
    <w:rPr>
      <w:snapToGrid w:val="0"/>
      <w:sz w:val="20"/>
    </w:rPr>
  </w:style>
  <w:style w:type="paragraph" w:styleId="20">
    <w:name w:val="Body Text Indent 2"/>
    <w:basedOn w:val="a"/>
    <w:rsid w:val="00C245AE"/>
    <w:pPr>
      <w:ind w:left="6300"/>
    </w:pPr>
    <w:rPr>
      <w:snapToGrid w:val="0"/>
      <w:sz w:val="20"/>
    </w:rPr>
  </w:style>
  <w:style w:type="paragraph" w:customStyle="1" w:styleId="ConsNormal">
    <w:name w:val="ConsNormal"/>
    <w:rsid w:val="00C245A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6199-8A87-41EF-91DC-B233B5CC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7</vt:lpstr>
    </vt:vector>
  </TitlesOfParts>
  <Company>ТУ по Николаевскому району ГФКУ АВО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7</dc:title>
  <dc:subject/>
  <dc:creator>1</dc:creator>
  <cp:keywords/>
  <cp:lastModifiedBy>Ленинское</cp:lastModifiedBy>
  <cp:revision>65</cp:revision>
  <cp:lastPrinted>2020-12-29T06:13:00Z</cp:lastPrinted>
  <dcterms:created xsi:type="dcterms:W3CDTF">2014-11-10T11:16:00Z</dcterms:created>
  <dcterms:modified xsi:type="dcterms:W3CDTF">2020-12-29T06:14:00Z</dcterms:modified>
</cp:coreProperties>
</file>