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C0" w:rsidRPr="00FE6DB9" w:rsidRDefault="00262FC0" w:rsidP="00262FC0">
      <w:pPr>
        <w:jc w:val="center"/>
        <w:rPr>
          <w:b/>
          <w:bCs/>
        </w:rPr>
      </w:pPr>
      <w:r w:rsidRPr="00FE6DB9">
        <w:rPr>
          <w:b/>
          <w:bCs/>
        </w:rPr>
        <w:t xml:space="preserve">Совет депутатов </w:t>
      </w:r>
    </w:p>
    <w:p w:rsidR="00262FC0" w:rsidRPr="00FE6DB9" w:rsidRDefault="00262FC0" w:rsidP="00262FC0">
      <w:pPr>
        <w:jc w:val="center"/>
        <w:rPr>
          <w:b/>
          <w:bCs/>
        </w:rPr>
      </w:pPr>
      <w:r w:rsidRPr="00FE6DB9">
        <w:rPr>
          <w:b/>
          <w:bCs/>
        </w:rPr>
        <w:t>Ленинского сельского поселения</w:t>
      </w:r>
    </w:p>
    <w:p w:rsidR="00262FC0" w:rsidRPr="00FE6DB9" w:rsidRDefault="00262FC0" w:rsidP="00262FC0">
      <w:pPr>
        <w:jc w:val="center"/>
        <w:rPr>
          <w:b/>
          <w:bCs/>
        </w:rPr>
      </w:pPr>
      <w:r w:rsidRPr="00FE6DB9">
        <w:rPr>
          <w:b/>
          <w:bCs/>
        </w:rPr>
        <w:t>Николаевского муниципального района</w:t>
      </w:r>
    </w:p>
    <w:p w:rsidR="00262FC0" w:rsidRPr="00FE6DB9" w:rsidRDefault="00262FC0" w:rsidP="00262FC0">
      <w:pPr>
        <w:jc w:val="center"/>
        <w:rPr>
          <w:b/>
          <w:bCs/>
        </w:rPr>
      </w:pPr>
      <w:r w:rsidRPr="00FE6DB9">
        <w:rPr>
          <w:b/>
          <w:bCs/>
        </w:rPr>
        <w:t>Волгоградской области</w:t>
      </w:r>
    </w:p>
    <w:p w:rsidR="00262FC0" w:rsidRPr="00FE6DB9" w:rsidRDefault="00262FC0" w:rsidP="00262FC0">
      <w:pPr>
        <w:jc w:val="center"/>
        <w:rPr>
          <w:b/>
          <w:bCs/>
        </w:rPr>
      </w:pPr>
      <w:r w:rsidRPr="00FE6DB9">
        <w:rPr>
          <w:b/>
          <w:bCs/>
        </w:rPr>
        <w:t>========================================================</w:t>
      </w:r>
      <w:r>
        <w:rPr>
          <w:b/>
          <w:bCs/>
        </w:rPr>
        <w:t>==========</w:t>
      </w:r>
    </w:p>
    <w:p w:rsidR="00262FC0" w:rsidRPr="00FB2222" w:rsidRDefault="00262FC0" w:rsidP="00262FC0">
      <w:pPr>
        <w:spacing w:line="240" w:lineRule="exact"/>
        <w:jc w:val="center"/>
        <w:rPr>
          <w:iCs/>
        </w:rPr>
      </w:pPr>
    </w:p>
    <w:p w:rsidR="00262FC0" w:rsidRPr="0028435D" w:rsidRDefault="00262FC0" w:rsidP="00262FC0">
      <w:pPr>
        <w:spacing w:line="240" w:lineRule="exact"/>
        <w:jc w:val="center"/>
        <w:rPr>
          <w:b/>
          <w:u w:val="single"/>
        </w:rPr>
      </w:pPr>
      <w:r w:rsidRPr="0028435D">
        <w:rPr>
          <w:b/>
        </w:rPr>
        <w:t>РЕШЕНИЕ</w:t>
      </w:r>
    </w:p>
    <w:p w:rsidR="00262FC0" w:rsidRPr="0028435D" w:rsidRDefault="00262FC0" w:rsidP="00262FC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262FC0" w:rsidRPr="0028435D" w:rsidRDefault="00262FC0" w:rsidP="00262FC0">
      <w:r>
        <w:t xml:space="preserve">от 14.05. 2024г.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17/30</w:t>
      </w:r>
    </w:p>
    <w:p w:rsidR="00262FC0" w:rsidRPr="0028435D" w:rsidRDefault="00262FC0" w:rsidP="00262FC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262FC0" w:rsidRPr="0028435D" w:rsidRDefault="00262FC0" w:rsidP="00262FC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262FC0" w:rsidRDefault="00262FC0" w:rsidP="00262FC0">
      <w:r w:rsidRPr="00BC0578">
        <w:t>О применении меры ответственности</w:t>
      </w:r>
    </w:p>
    <w:p w:rsidR="000B26D8" w:rsidRDefault="000B26D8" w:rsidP="00262FC0">
      <w:r>
        <w:t>к депутату Ленинского сельского поселения</w:t>
      </w:r>
    </w:p>
    <w:p w:rsidR="000B26D8" w:rsidRPr="00BC0578" w:rsidRDefault="000B26D8" w:rsidP="00262FC0">
      <w:proofErr w:type="spellStart"/>
      <w:r>
        <w:t>Таранову</w:t>
      </w:r>
      <w:proofErr w:type="spellEnd"/>
      <w:r>
        <w:t xml:space="preserve"> Сергею Григорьевичу</w:t>
      </w:r>
    </w:p>
    <w:p w:rsidR="00262FC0" w:rsidRPr="00BC0578" w:rsidRDefault="00262FC0" w:rsidP="00262FC0">
      <w:pPr>
        <w:ind w:firstLine="720"/>
        <w:jc w:val="both"/>
      </w:pPr>
    </w:p>
    <w:p w:rsidR="00262FC0" w:rsidRPr="00BC0578" w:rsidRDefault="00262FC0" w:rsidP="00262FC0">
      <w:pPr>
        <w:ind w:firstLine="720"/>
        <w:jc w:val="both"/>
        <w:rPr>
          <w:u w:val="single"/>
        </w:rPr>
      </w:pPr>
      <w:r w:rsidRPr="00BC0578">
        <w:t xml:space="preserve">В соответствии с частью 7.3-1 статьи 40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BC0578">
          <w:t>2003 г</w:t>
        </w:r>
      </w:smartTag>
      <w:r w:rsidRPr="00BC0578">
        <w:t xml:space="preserve">. № 131-ФЗ "Об общих принципах организации местного самоуправления в Российской Федерации", статьей 4 Закона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BC0578">
          <w:t>2017 г</w:t>
        </w:r>
      </w:smartTag>
      <w:r w:rsidRPr="00BC0578">
        <w:t xml:space="preserve">. № 55-ОД "О порядке </w:t>
      </w:r>
      <w:r w:rsidRPr="00BC0578">
        <w:rPr>
          <w:bCs/>
        </w:rPr>
        <w:t>представления и проверки достоверности и полноты сведений о доходах, расходах, об имуществе и обязательствах имущественного характера граждан, претендующих на замещение отдельных муниципальных должностей, должности главы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</w:t>
      </w:r>
      <w:r w:rsidRPr="00BC0578">
        <w:t>", решением Совета депутатов Ленинского сельского поселения от 20.02.2020 г. № 61/52 "Об утверждении Порядка принятия решения о применении к депутату, к лицу, замещающему муниципальную должность выборного должностного лица местного самоуправления в Ленинском сельском поселении, меры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несущественным"</w:t>
      </w:r>
      <w:r w:rsidRPr="00BC0578">
        <w:rPr>
          <w:b/>
        </w:rPr>
        <w:t xml:space="preserve"> </w:t>
      </w:r>
      <w:r w:rsidRPr="00BC0578">
        <w:t>на основании представления прокурора Николаевского района «Об устранении нарушений законодательства о противодействии коррупции» от 01.04.2024 года № 8651-2024 Совет депутатов Ленинского сельского поселения</w:t>
      </w:r>
    </w:p>
    <w:p w:rsidR="00262FC0" w:rsidRPr="00BC0578" w:rsidRDefault="00262FC0" w:rsidP="00262FC0">
      <w:pPr>
        <w:jc w:val="center"/>
      </w:pPr>
    </w:p>
    <w:p w:rsidR="00262FC0" w:rsidRPr="00BC0578" w:rsidRDefault="00262FC0" w:rsidP="00262FC0">
      <w:pPr>
        <w:rPr>
          <w:b/>
        </w:rPr>
      </w:pPr>
      <w:r w:rsidRPr="00BC0578">
        <w:rPr>
          <w:b/>
        </w:rPr>
        <w:t>РЕШИЛ:</w:t>
      </w:r>
    </w:p>
    <w:p w:rsidR="00262FC0" w:rsidRPr="00BC0578" w:rsidRDefault="00262FC0" w:rsidP="00262FC0">
      <w:pPr>
        <w:jc w:val="center"/>
      </w:pPr>
    </w:p>
    <w:p w:rsidR="007D56C6" w:rsidRPr="00BC0578" w:rsidRDefault="00262FC0" w:rsidP="007D56C6">
      <w:pPr>
        <w:pStyle w:val="western"/>
        <w:spacing w:before="195" w:beforeAutospacing="0" w:after="195" w:afterAutospacing="0"/>
        <w:ind w:firstLine="720"/>
        <w:jc w:val="both"/>
        <w:rPr>
          <w:sz w:val="20"/>
          <w:szCs w:val="20"/>
        </w:rPr>
      </w:pPr>
      <w:r w:rsidRPr="00BC0578">
        <w:t>1. За допущенное  депутатом Ленинского сельского поселения</w:t>
      </w:r>
      <w:r w:rsidR="00820A54" w:rsidRPr="00BC0578">
        <w:t xml:space="preserve"> </w:t>
      </w:r>
      <w:proofErr w:type="spellStart"/>
      <w:r w:rsidR="00820A54" w:rsidRPr="00BC0578">
        <w:t>Тарановым</w:t>
      </w:r>
      <w:proofErr w:type="spellEnd"/>
      <w:r w:rsidR="00820A54" w:rsidRPr="00BC0578">
        <w:t xml:space="preserve"> Сергеем Григорьевичем </w:t>
      </w:r>
      <w:r w:rsidRPr="00BC0578">
        <w:t xml:space="preserve">нарушение части 4.2 статьи 12.1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C0578">
          <w:t>2008 г</w:t>
        </w:r>
      </w:smartTag>
      <w:r w:rsidRPr="00BC0578">
        <w:t xml:space="preserve">. № 273-ФЗ "О противодействии коррупции", выразившееся в представлении </w:t>
      </w:r>
      <w:r w:rsidR="004B424B" w:rsidRPr="00BC0578">
        <w:t>в комиссию по контролю за</w:t>
      </w:r>
      <w:r w:rsidR="007D56C6" w:rsidRPr="00BC0578">
        <w:t xml:space="preserve"> достоверностью сведений о доходах, расходах, об имуществе и обязательствах имущественного характера, предоставляемых гражданами, претендующими на замещение отдельных муниципальных должностей, должности главы местной администрации по контракту, и лицами, замещающими такие должности в Николаевском муниципальном районе Волгоградской области </w:t>
      </w:r>
      <w:r w:rsidRPr="00BC0578">
        <w:t xml:space="preserve">в порядке, установленном Законом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BC0578">
          <w:t>2017 г</w:t>
        </w:r>
      </w:smartTag>
      <w:r w:rsidRPr="00BC0578">
        <w:t xml:space="preserve">. № 55-ОД "О порядке </w:t>
      </w:r>
      <w:r w:rsidRPr="00BC0578">
        <w:rPr>
          <w:bCs/>
        </w:rPr>
        <w:t>представления и проверки достоверности и полноты сведений о доходах, расходах, об имуществе и обязательствах имущественного характера граждан, претендующих на замещение отдельных муниципальных должностей, должности главы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</w:t>
      </w:r>
      <w:r w:rsidRPr="00BC0578">
        <w:t>",</w:t>
      </w:r>
      <w:r w:rsidR="007D56C6" w:rsidRPr="00BC0578">
        <w:t xml:space="preserve">      </w:t>
      </w:r>
      <w:r w:rsidRPr="00BC0578">
        <w:t xml:space="preserve"> неполных сведений о доходах, расходах, об имуществе и обязательствах имущественного характера за </w:t>
      </w:r>
      <w:r w:rsidR="007D56C6" w:rsidRPr="00BC0578">
        <w:t>2022</w:t>
      </w:r>
      <w:r w:rsidRPr="00BC0578">
        <w:t xml:space="preserve">год, учитывая, </w:t>
      </w:r>
      <w:r w:rsidR="007D56C6" w:rsidRPr="00BC0578">
        <w:t xml:space="preserve">характер представленных неполных сведений о доходах, </w:t>
      </w:r>
      <w:r w:rsidR="007D56C6" w:rsidRPr="00BC0578">
        <w:lastRenderedPageBreak/>
        <w:t>расходах, об имуществе и обязательствах имущественного характера депутата  Ленинского сельского поселения  за период с 1 января 2022 года по 31 декабря 2022 года, и то, что</w:t>
      </w:r>
      <w:r w:rsidR="007D56C6" w:rsidRPr="00BC0578">
        <w:rPr>
          <w:iCs/>
        </w:rPr>
        <w:t> </w:t>
      </w:r>
      <w:r w:rsidR="007D56C6" w:rsidRPr="00BC0578">
        <w:t>такое нарушение законодательства о противодействии коррупции совершено впервые, а также непреднамеренность действий депутата Ленинского сельского поселения, которые не образуют коррупционного поступка и отсутствия негативных последствий, применить к депутату</w:t>
      </w:r>
      <w:r w:rsidR="007D56C6" w:rsidRPr="00BC0578">
        <w:rPr>
          <w:iCs/>
        </w:rPr>
        <w:t xml:space="preserve"> Ленинского сельского поселения </w:t>
      </w:r>
      <w:proofErr w:type="spellStart"/>
      <w:r w:rsidR="007D56C6" w:rsidRPr="00BC0578">
        <w:rPr>
          <w:iCs/>
        </w:rPr>
        <w:t>Таранову</w:t>
      </w:r>
      <w:proofErr w:type="spellEnd"/>
      <w:r w:rsidR="007D56C6" w:rsidRPr="00BC0578">
        <w:rPr>
          <w:iCs/>
        </w:rPr>
        <w:t xml:space="preserve"> Сергею Григорьевичу </w:t>
      </w:r>
      <w:r w:rsidR="007D56C6" w:rsidRPr="00BC0578">
        <w:t>меру ответственности предупреждение.</w:t>
      </w:r>
      <w:r w:rsidR="007D56C6" w:rsidRPr="00BC0578">
        <w:rPr>
          <w:iCs/>
        </w:rPr>
        <w:t> </w:t>
      </w:r>
    </w:p>
    <w:p w:rsidR="007D56C6" w:rsidRPr="00BC0578" w:rsidRDefault="007D56C6" w:rsidP="007D56C6">
      <w:pPr>
        <w:pStyle w:val="western"/>
        <w:spacing w:before="195" w:beforeAutospacing="0" w:after="195" w:afterAutospacing="0"/>
        <w:ind w:firstLine="709"/>
        <w:jc w:val="both"/>
        <w:rPr>
          <w:sz w:val="20"/>
          <w:szCs w:val="20"/>
        </w:rPr>
      </w:pPr>
      <w:r w:rsidRPr="00BC0578">
        <w:t>2. Указать депутату</w:t>
      </w:r>
      <w:r w:rsidRPr="00BC0578">
        <w:rPr>
          <w:iCs/>
        </w:rPr>
        <w:t xml:space="preserve"> Ленинского сельского поселения </w:t>
      </w:r>
      <w:proofErr w:type="spellStart"/>
      <w:r w:rsidRPr="00BC0578">
        <w:rPr>
          <w:iCs/>
        </w:rPr>
        <w:t>Таранову</w:t>
      </w:r>
      <w:proofErr w:type="spellEnd"/>
      <w:r w:rsidRPr="00BC0578">
        <w:rPr>
          <w:iCs/>
        </w:rPr>
        <w:t xml:space="preserve"> Сергею Григорьевичу </w:t>
      </w:r>
      <w:r w:rsidRPr="00BC0578">
        <w:t>на недопустимость впредь нарушений Федерального закона от 25 декабря 2008 г. № 273-ФЗ «О противодействии коррупции» и исполнения надлежащим образом требований федерального законодательства.</w:t>
      </w:r>
    </w:p>
    <w:p w:rsidR="007D56C6" w:rsidRPr="00BC0578" w:rsidRDefault="007D56C6" w:rsidP="007D56C6">
      <w:pPr>
        <w:ind w:firstLine="720"/>
        <w:jc w:val="both"/>
      </w:pPr>
      <w:r w:rsidRPr="00BC0578">
        <w:t>3. Настоящее решение вступает в силу с момента принятия.</w:t>
      </w:r>
    </w:p>
    <w:p w:rsidR="007D56C6" w:rsidRPr="00BC0578" w:rsidRDefault="007D56C6" w:rsidP="007D56C6">
      <w:pPr>
        <w:jc w:val="both"/>
      </w:pPr>
    </w:p>
    <w:p w:rsidR="00262FC0" w:rsidRPr="00BC0578" w:rsidRDefault="00262FC0" w:rsidP="00262FC0">
      <w:pPr>
        <w:jc w:val="both"/>
      </w:pPr>
    </w:p>
    <w:p w:rsidR="00262FC0" w:rsidRPr="00BC0578" w:rsidRDefault="00262FC0" w:rsidP="00262FC0">
      <w:pPr>
        <w:jc w:val="both"/>
      </w:pPr>
    </w:p>
    <w:p w:rsidR="00262FC0" w:rsidRPr="00BC0578" w:rsidRDefault="00262FC0" w:rsidP="00262FC0">
      <w:pPr>
        <w:widowControl w:val="0"/>
        <w:autoSpaceDE w:val="0"/>
      </w:pPr>
      <w:r w:rsidRPr="00BC0578">
        <w:t>Глава Ленинского</w:t>
      </w:r>
    </w:p>
    <w:p w:rsidR="00262FC0" w:rsidRPr="00BC0578" w:rsidRDefault="00262FC0" w:rsidP="00262FC0">
      <w:pPr>
        <w:widowControl w:val="0"/>
        <w:autoSpaceDE w:val="0"/>
      </w:pPr>
      <w:r w:rsidRPr="00BC0578">
        <w:t xml:space="preserve">сельского поселения                                                </w:t>
      </w:r>
      <w:r w:rsidR="00BC0578" w:rsidRPr="00BC0578">
        <w:t xml:space="preserve">                Николенко Г.Н.</w:t>
      </w:r>
    </w:p>
    <w:p w:rsidR="00262FC0" w:rsidRPr="00BC0578" w:rsidRDefault="00262FC0" w:rsidP="00262FC0">
      <w:pPr>
        <w:jc w:val="both"/>
        <w:rPr>
          <w:i/>
          <w:u w:val="single"/>
        </w:rPr>
      </w:pPr>
      <w:r w:rsidRPr="00BC0578">
        <w:rPr>
          <w:i/>
        </w:rPr>
        <w:t xml:space="preserve">                                                                                                             </w:t>
      </w:r>
    </w:p>
    <w:p w:rsidR="00262FC0" w:rsidRPr="00BC0578" w:rsidRDefault="00262FC0" w:rsidP="00262FC0">
      <w:pPr>
        <w:jc w:val="both"/>
      </w:pPr>
    </w:p>
    <w:p w:rsidR="00262FC0" w:rsidRPr="00BC0578" w:rsidRDefault="00262FC0" w:rsidP="00262FC0">
      <w:pPr>
        <w:jc w:val="both"/>
      </w:pPr>
    </w:p>
    <w:p w:rsidR="00F12C76" w:rsidRPr="00BC0578" w:rsidRDefault="00F12C76" w:rsidP="006C0B77">
      <w:pPr>
        <w:ind w:firstLine="709"/>
        <w:jc w:val="both"/>
      </w:pPr>
      <w:bookmarkStart w:id="0" w:name="_GoBack"/>
      <w:bookmarkEnd w:id="0"/>
    </w:p>
    <w:sectPr w:rsidR="00F12C76" w:rsidRPr="00BC057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83"/>
    <w:rsid w:val="000B26D8"/>
    <w:rsid w:val="00262FC0"/>
    <w:rsid w:val="002A3E6A"/>
    <w:rsid w:val="004B424B"/>
    <w:rsid w:val="00630583"/>
    <w:rsid w:val="006C0B77"/>
    <w:rsid w:val="007D56C6"/>
    <w:rsid w:val="00820A54"/>
    <w:rsid w:val="008242FF"/>
    <w:rsid w:val="00870751"/>
    <w:rsid w:val="00922C48"/>
    <w:rsid w:val="00B915B7"/>
    <w:rsid w:val="00BC057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4494FB"/>
  <w15:chartTrackingRefBased/>
  <w15:docId w15:val="{2F25545A-829F-459C-9267-CFC96D7E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FC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D56C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2024-05-15T07:01:00Z</dcterms:created>
  <dcterms:modified xsi:type="dcterms:W3CDTF">2024-05-15T08:06:00Z</dcterms:modified>
</cp:coreProperties>
</file>