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A" w:rsidRDefault="00444B7A" w:rsidP="00444B7A">
      <w:pPr>
        <w:pStyle w:val="a3"/>
        <w:jc w:val="both"/>
      </w:pPr>
    </w:p>
    <w:p w:rsidR="00444B7A" w:rsidRDefault="00444B7A" w:rsidP="00444B7A">
      <w:pPr>
        <w:pStyle w:val="a3"/>
        <w:jc w:val="both"/>
      </w:pPr>
    </w:p>
    <w:p w:rsidR="00444B7A" w:rsidRDefault="00444B7A" w:rsidP="00444B7A">
      <w:pPr>
        <w:jc w:val="center"/>
      </w:pPr>
      <w:r>
        <w:rPr>
          <w:rStyle w:val="a5"/>
        </w:rPr>
        <w:t>Административный регламент</w:t>
      </w:r>
      <w:r>
        <w:rPr>
          <w:b/>
          <w:bCs/>
        </w:rPr>
        <w:br/>
      </w:r>
      <w:r>
        <w:rPr>
          <w:rStyle w:val="a5"/>
        </w:rPr>
        <w:t>взаимодействия с органами государственного контроля (надзора) при осуществлении муниципального контроля на территории Ленинского сельского поселения Николаевского  муниципального района Волгоградской области.</w:t>
      </w:r>
    </w:p>
    <w:p w:rsidR="00444B7A" w:rsidRPr="00A139B5" w:rsidRDefault="00444B7A" w:rsidP="00444B7A">
      <w:pPr>
        <w:jc w:val="center"/>
        <w:rPr>
          <w:b/>
        </w:rPr>
      </w:pPr>
      <w:r>
        <w:br/>
      </w:r>
      <w:r w:rsidRPr="00A139B5">
        <w:rPr>
          <w:b/>
        </w:rPr>
        <w:t>1.Общие положения</w:t>
      </w:r>
    </w:p>
    <w:p w:rsidR="00444B7A" w:rsidRDefault="00444B7A" w:rsidP="00444B7A">
      <w:pPr>
        <w:jc w:val="both"/>
      </w:pPr>
      <w:r>
        <w:br/>
        <w:t xml:space="preserve">        </w:t>
      </w:r>
      <w:proofErr w:type="gramStart"/>
      <w:r>
        <w:t>Настоящий Административный регламент взаимодействия с органами государственного контроля (надзора) при осуществлении муниципального контроля на территории Ленинского сельского поселения Николаевского  муниципального района Волгоградской области (далее - Административный регламент) разработан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устанавливает порядок взаимодействия органов, уполномоченных на осуществление</w:t>
      </w:r>
      <w:proofErr w:type="gramEnd"/>
      <w:r>
        <w:t xml:space="preserve"> государственного контроля (надзора), муниципального контроля при организации и проведении проверок; права и обязанности органов, уполномоченных на осуществление муниципального контроля, их должностных </w:t>
      </w:r>
    </w:p>
    <w:p w:rsidR="00444B7A" w:rsidRDefault="00444B7A" w:rsidP="00444B7A">
      <w:pPr>
        <w:jc w:val="both"/>
      </w:pPr>
      <w:r>
        <w:t>лиц при проведении проверок.</w:t>
      </w:r>
    </w:p>
    <w:p w:rsidR="00444B7A" w:rsidRDefault="00444B7A" w:rsidP="00444B7A">
      <w:pPr>
        <w:jc w:val="center"/>
      </w:pPr>
      <w:r>
        <w:br/>
      </w:r>
      <w:r>
        <w:rPr>
          <w:rStyle w:val="a5"/>
        </w:rPr>
        <w:t>2. Основные понятия, используемые в Административном регламенте</w:t>
      </w:r>
      <w:r>
        <w:br/>
      </w:r>
    </w:p>
    <w:p w:rsidR="00444B7A" w:rsidRDefault="00444B7A" w:rsidP="00444B7A">
      <w:pPr>
        <w:jc w:val="both"/>
      </w:pPr>
      <w:r>
        <w:t xml:space="preserve">      Для целей настоящего Административного регламента используются </w:t>
      </w:r>
      <w:proofErr w:type="gramStart"/>
      <w:r>
        <w:t>следующие</w:t>
      </w:r>
      <w:proofErr w:type="gramEnd"/>
      <w:r>
        <w:t xml:space="preserve"> </w:t>
      </w:r>
    </w:p>
    <w:p w:rsidR="00444B7A" w:rsidRDefault="00444B7A" w:rsidP="00444B7A">
      <w:pPr>
        <w:jc w:val="both"/>
      </w:pPr>
      <w:r>
        <w:t xml:space="preserve">основные понятия: </w:t>
      </w:r>
    </w:p>
    <w:p w:rsidR="00444B7A" w:rsidRDefault="00444B7A" w:rsidP="00444B7A">
      <w:pPr>
        <w:jc w:val="both"/>
      </w:pPr>
      <w:r>
        <w:t xml:space="preserve">- муниципальный контроль - деятельность органов (структурных подразделений) администрации Ленинского сельского поселения, уполномоченных на организацию и проведение на территории Ленинского сельского поселения Николаевского  муниципального района  (далее – на территории поселения)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</w:t>
      </w:r>
    </w:p>
    <w:p w:rsidR="00444B7A" w:rsidRDefault="00444B7A" w:rsidP="00444B7A">
      <w:pPr>
        <w:jc w:val="both"/>
      </w:pPr>
      <w:r>
        <w:t xml:space="preserve">(далее – органы муниципального контроля); </w:t>
      </w:r>
    </w:p>
    <w:p w:rsidR="00444B7A" w:rsidRDefault="00444B7A" w:rsidP="00444B7A">
      <w:pPr>
        <w:jc w:val="both"/>
      </w:pPr>
      <w:proofErr w:type="gramStart"/>
      <w:r>
        <w:t>- мероприятие по контролю - 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используемых указанными лицами</w:t>
      </w:r>
      <w:proofErr w:type="gramEnd"/>
      <w:r>
        <w:t xml:space="preserve"> </w:t>
      </w:r>
      <w:proofErr w:type="gramStart"/>
      <w:r>
        <w:t>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фактами причинения вреда</w:t>
      </w:r>
      <w:proofErr w:type="gramEnd"/>
      <w:r>
        <w:t>;</w:t>
      </w:r>
      <w:r>
        <w:br/>
        <w:t xml:space="preserve">- проверка - совокупность проводимых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на территории поселения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</w:t>
      </w:r>
    </w:p>
    <w:p w:rsidR="00444B7A" w:rsidRDefault="00444B7A" w:rsidP="00444B7A">
      <w:pPr>
        <w:jc w:val="both"/>
      </w:pPr>
      <w:r>
        <w:t>муниципальными правовыми актами;</w:t>
      </w:r>
    </w:p>
    <w:p w:rsidR="00444B7A" w:rsidRDefault="00444B7A" w:rsidP="00444B7A">
      <w:pPr>
        <w:jc w:val="both"/>
      </w:pPr>
      <w:proofErr w:type="gramStart"/>
      <w:r>
        <w:t xml:space="preserve">- эксперты, экспертные организации -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 в </w:t>
      </w:r>
      <w:r>
        <w:lastRenderedPageBreak/>
        <w:t>соответствующей сфере науки, техники, хозяйственной деятельности, которые привлекаются органами муниципального контроля к проведению мероприятий по контролю.</w:t>
      </w:r>
      <w:r>
        <w:br/>
      </w:r>
      <w:proofErr w:type="gramEnd"/>
    </w:p>
    <w:p w:rsidR="00444B7A" w:rsidRDefault="00444B7A" w:rsidP="00444B7A">
      <w:pPr>
        <w:jc w:val="center"/>
      </w:pPr>
      <w:r>
        <w:br/>
      </w:r>
      <w:r>
        <w:rPr>
          <w:rStyle w:val="a5"/>
        </w:rPr>
        <w:t>3. Принципы защиты прав юридических лиц, индивидуальных предпринимателей при осуществлении муниципального контроля</w:t>
      </w:r>
      <w:r>
        <w:br/>
      </w:r>
    </w:p>
    <w:p w:rsidR="00444B7A" w:rsidRDefault="00444B7A" w:rsidP="00444B7A">
      <w:pPr>
        <w:jc w:val="both"/>
      </w:pPr>
      <w:r>
        <w:t xml:space="preserve">      Основными принципами защиты прав юридических лиц, индивидуальных предпринимателей при осуществлении муниципального контроля являются:</w:t>
      </w:r>
      <w:r>
        <w:br/>
        <w:t xml:space="preserve">1) преимущественно уведомительный порядок начала осуществления отдельных видов </w:t>
      </w:r>
    </w:p>
    <w:p w:rsidR="00444B7A" w:rsidRDefault="00444B7A" w:rsidP="00444B7A">
      <w:pPr>
        <w:jc w:val="both"/>
      </w:pPr>
      <w:r>
        <w:t xml:space="preserve">предпринимательской деятельности; </w:t>
      </w:r>
    </w:p>
    <w:p w:rsidR="00444B7A" w:rsidRDefault="00444B7A" w:rsidP="00444B7A">
      <w:pPr>
        <w:jc w:val="both"/>
      </w:pPr>
      <w:r>
        <w:t>2) презумпция добросовестности юридических лиц, индивидуальных предпринимателей;</w:t>
      </w:r>
      <w:r>
        <w:br/>
      </w:r>
      <w:proofErr w:type="gramStart"/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контроля, а также информации об организации и осуществлении муниципального контроля, о правах и об обязанностях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  <w:proofErr w:type="gramEnd"/>
      <w:r>
        <w:br/>
        <w:t xml:space="preserve">4) проведение проверок в соответствии с полномочиями органа муниципального контроля, </w:t>
      </w:r>
    </w:p>
    <w:p w:rsidR="00444B7A" w:rsidRDefault="00444B7A" w:rsidP="00444B7A">
      <w:pPr>
        <w:jc w:val="both"/>
      </w:pPr>
      <w:r>
        <w:t>их должностных лиц;</w:t>
      </w:r>
    </w:p>
    <w:p w:rsidR="00444B7A" w:rsidRDefault="00444B7A" w:rsidP="00444B7A">
      <w:pPr>
        <w:jc w:val="both"/>
      </w:pPr>
      <w:r>
        <w:t xml:space="preserve"> 5)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  <w:r>
        <w:br/>
        <w:t xml:space="preserve"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установленных настоящим Федеральным законом отдельных видов работ, услуг в случае представления указанными лицами уведомлений о начале осуществления </w:t>
      </w:r>
      <w:proofErr w:type="spellStart"/>
      <w:r>
        <w:t>предприним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тельской</w:t>
      </w:r>
      <w:proofErr w:type="spellEnd"/>
      <w:r>
        <w:t xml:space="preserve"> деятельности;</w:t>
      </w:r>
    </w:p>
    <w:p w:rsidR="00444B7A" w:rsidRDefault="00444B7A" w:rsidP="00444B7A">
      <w:pPr>
        <w:jc w:val="both"/>
      </w:pPr>
      <w:r>
        <w:t xml:space="preserve">7) ответственность органов муниципального контроля, их должностных лиц за нарушение законодательства Российской Федерации при осуществлении государственного контроля </w:t>
      </w:r>
    </w:p>
    <w:p w:rsidR="00444B7A" w:rsidRDefault="00444B7A" w:rsidP="00444B7A">
      <w:pPr>
        <w:jc w:val="both"/>
      </w:pPr>
      <w:r>
        <w:t>(надзора), муниципального контроля;</w:t>
      </w:r>
    </w:p>
    <w:p w:rsidR="00444B7A" w:rsidRDefault="00444B7A" w:rsidP="00444B7A">
      <w:pPr>
        <w:jc w:val="both"/>
      </w:pPr>
      <w:r>
        <w:t>8) недопустимость взимания органами муниципального контроля с юридических лиц, индивидуальных предпринимателей платы за проведение мероприятий по контролю;</w:t>
      </w:r>
      <w:r>
        <w:br/>
        <w:t>9) финансирование за счет средств соответствующих бюджетов проводимых органами муниципального контроля проверок, в том числе мероприятий по контролю;</w:t>
      </w:r>
      <w:r>
        <w:br/>
        <w:t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p w:rsidR="00444B7A" w:rsidRDefault="00444B7A" w:rsidP="00444B7A">
      <w:pPr>
        <w:jc w:val="center"/>
      </w:pPr>
      <w:r>
        <w:br/>
      </w:r>
      <w:r>
        <w:rPr>
          <w:rStyle w:val="a5"/>
        </w:rPr>
        <w:t>4. Полномочия федеральных органов исполнительной власти, осуществляющих государственный контроль (надзор)</w:t>
      </w:r>
      <w:r>
        <w:br/>
      </w:r>
    </w:p>
    <w:p w:rsidR="00444B7A" w:rsidRDefault="00444B7A" w:rsidP="00444B7A">
      <w:pPr>
        <w:jc w:val="both"/>
      </w:pPr>
      <w:r>
        <w:t>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деятельности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2-ФКЗ "О Правительстве Российской Федерации".</w:t>
      </w:r>
      <w:r>
        <w:br/>
      </w:r>
    </w:p>
    <w:p w:rsidR="00444B7A" w:rsidRDefault="00444B7A" w:rsidP="00444B7A">
      <w:pPr>
        <w:jc w:val="center"/>
      </w:pPr>
      <w:r>
        <w:lastRenderedPageBreak/>
        <w:br/>
      </w:r>
      <w:r>
        <w:rPr>
          <w:rStyle w:val="a5"/>
        </w:rPr>
        <w:t>5. Полномочия органов местного самоуправления, осуществляющих муниципальный контроль</w:t>
      </w:r>
      <w:r>
        <w:br/>
      </w:r>
    </w:p>
    <w:p w:rsidR="00444B7A" w:rsidRDefault="00444B7A" w:rsidP="00444B7A">
      <w:pPr>
        <w:jc w:val="both"/>
      </w:pPr>
      <w:r>
        <w:br/>
        <w:t xml:space="preserve"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осуществляются в соответствии с уставом </w:t>
      </w:r>
    </w:p>
    <w:p w:rsidR="00444B7A" w:rsidRDefault="00444B7A" w:rsidP="00444B7A">
      <w:pPr>
        <w:jc w:val="both"/>
      </w:pPr>
      <w:r>
        <w:t>муниципального образования.</w:t>
      </w:r>
    </w:p>
    <w:p w:rsidR="00444B7A" w:rsidRDefault="00444B7A" w:rsidP="00444B7A">
      <w:pPr>
        <w:jc w:val="both"/>
      </w:pPr>
      <w:r>
        <w:t xml:space="preserve">2. К полномочиям органов местного самоуправления, осуществляющих </w:t>
      </w:r>
      <w:proofErr w:type="gramStart"/>
      <w:r>
        <w:t>муниципальный</w:t>
      </w:r>
      <w:proofErr w:type="gramEnd"/>
      <w:r>
        <w:t xml:space="preserve"> </w:t>
      </w:r>
    </w:p>
    <w:p w:rsidR="00444B7A" w:rsidRDefault="00444B7A" w:rsidP="00444B7A">
      <w:pPr>
        <w:jc w:val="both"/>
      </w:pPr>
      <w:r>
        <w:t>контроль, относятся:</w:t>
      </w:r>
    </w:p>
    <w:p w:rsidR="00444B7A" w:rsidRDefault="00444B7A" w:rsidP="00444B7A">
      <w:pPr>
        <w:jc w:val="both"/>
      </w:pPr>
      <w:r>
        <w:t>1) организация и осуществление муниципального контроля на соответствующей территории;</w:t>
      </w:r>
      <w:r>
        <w:br/>
        <w:t xml:space="preserve">2) разработка и принятие административных регламентов проведения проверок </w:t>
      </w:r>
      <w:proofErr w:type="gramStart"/>
      <w:r>
        <w:t>при</w:t>
      </w:r>
      <w:proofErr w:type="gramEnd"/>
      <w:r>
        <w:t xml:space="preserve"> </w:t>
      </w:r>
    </w:p>
    <w:p w:rsidR="00444B7A" w:rsidRDefault="00444B7A" w:rsidP="00444B7A">
      <w:pPr>
        <w:jc w:val="both"/>
      </w:pPr>
      <w:proofErr w:type="gramStart"/>
      <w:r>
        <w:t>осуществлении</w:t>
      </w:r>
      <w:proofErr w:type="gramEnd"/>
      <w:r>
        <w:t xml:space="preserve"> муниципального контроля;</w:t>
      </w:r>
    </w:p>
    <w:p w:rsidR="00444B7A" w:rsidRDefault="00444B7A" w:rsidP="00444B7A">
      <w:pPr>
        <w:jc w:val="both"/>
      </w:pPr>
      <w: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  <w:r>
        <w:br/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  <w:r>
        <w:br/>
      </w:r>
    </w:p>
    <w:p w:rsidR="00444B7A" w:rsidRDefault="00444B7A" w:rsidP="00444B7A">
      <w:pPr>
        <w:jc w:val="center"/>
        <w:rPr>
          <w:rStyle w:val="a5"/>
        </w:rPr>
      </w:pPr>
      <w:r>
        <w:rPr>
          <w:rStyle w:val="a5"/>
        </w:rPr>
        <w:t>6. Органы государственного контроля (надзора), уполномоченные на осуществление государственного контроля (надзора)</w:t>
      </w:r>
    </w:p>
    <w:p w:rsidR="00444B7A" w:rsidRDefault="00444B7A" w:rsidP="00444B7A">
      <w:pPr>
        <w:jc w:val="both"/>
      </w:pPr>
      <w:r>
        <w:br/>
      </w:r>
      <w:r w:rsidRPr="00224EFD">
        <w:t xml:space="preserve">6.1. </w:t>
      </w:r>
      <w:r>
        <w:t>Органами государственного контроля (надзора), уполномоченными на осуществление государственного контроля (надзора) на территории Ленинского сельского поселения</w:t>
      </w:r>
    </w:p>
    <w:p w:rsidR="00444B7A" w:rsidRDefault="00444B7A" w:rsidP="00444B7A">
      <w:pPr>
        <w:jc w:val="both"/>
      </w:pPr>
      <w:r>
        <w:t>Николаевского муниципального района являются:</w:t>
      </w:r>
    </w:p>
    <w:p w:rsidR="00444B7A" w:rsidRDefault="00444B7A" w:rsidP="00444B7A">
      <w:pPr>
        <w:jc w:val="both"/>
      </w:pPr>
      <w:r>
        <w:t xml:space="preserve"> </w:t>
      </w:r>
      <w:proofErr w:type="gramStart"/>
      <w:r w:rsidRPr="00EB071F">
        <w:t xml:space="preserve">Управление Федеральной службы государственной регистрации, кадастра и картографии по Волгоградской области, Управление Федеральной службы по ветеринарному и фитосанитарному надзору по Ростовской и Волгоградской областям и Республике Калмыкия, </w:t>
      </w:r>
      <w:r>
        <w:t>природоохранные, правоохранительные и другие е территориальные органы исполнительной власти Российской Федерации и Волгоградской области, осуществляющие деятельность на территории Николаевского района, в соответствии с их компетенцией, определенной утвержденными положениями о них.</w:t>
      </w:r>
      <w:proofErr w:type="gramEnd"/>
    </w:p>
    <w:p w:rsidR="00444B7A" w:rsidRDefault="00444B7A" w:rsidP="00444B7A">
      <w:pPr>
        <w:jc w:val="center"/>
      </w:pPr>
      <w:r>
        <w:br/>
      </w:r>
      <w:r>
        <w:rPr>
          <w:rStyle w:val="a5"/>
        </w:rPr>
        <w:t>7. Органы местного самоуправления, уполномоченные на осуществление муниципального контроля</w:t>
      </w:r>
      <w:r>
        <w:br/>
      </w:r>
    </w:p>
    <w:p w:rsidR="00444B7A" w:rsidRDefault="00444B7A" w:rsidP="00444B7A">
      <w:pPr>
        <w:jc w:val="both"/>
      </w:pPr>
      <w:r>
        <w:t xml:space="preserve">7.1. Органом местного самоуправления, уполномоченным на осуществление муниципального контроля, является администрация  Ленинского сельского поселения </w:t>
      </w:r>
    </w:p>
    <w:p w:rsidR="00444B7A" w:rsidRDefault="00444B7A" w:rsidP="00444B7A">
      <w:pPr>
        <w:jc w:val="both"/>
      </w:pPr>
      <w:r>
        <w:t>Николаевского муниципального района.</w:t>
      </w:r>
    </w:p>
    <w:p w:rsidR="00444B7A" w:rsidRDefault="00444B7A" w:rsidP="00444B7A">
      <w:pPr>
        <w:jc w:val="both"/>
      </w:pPr>
      <w:r>
        <w:t>7.2. Для осуществления муниципального контроля постановлением главы   Ленинского сельского поселения Николаевского  муниципального района назначается лицо, ответственное за осуществление муниципального контроля.</w:t>
      </w:r>
    </w:p>
    <w:p w:rsidR="00444B7A" w:rsidRDefault="00444B7A" w:rsidP="00444B7A"/>
    <w:p w:rsidR="00444B7A" w:rsidRDefault="00444B7A" w:rsidP="00444B7A">
      <w:pPr>
        <w:pStyle w:val="a3"/>
        <w:contextualSpacing/>
        <w:jc w:val="center"/>
      </w:pPr>
      <w:r>
        <w:rPr>
          <w:rStyle w:val="a5"/>
        </w:rPr>
        <w:t>8. Взаимодействие органов муниципального контроля с органами государственного контроля (надзора)</w:t>
      </w:r>
      <w:r>
        <w:br/>
      </w:r>
    </w:p>
    <w:p w:rsidR="00444B7A" w:rsidRDefault="00444B7A" w:rsidP="00444B7A">
      <w:pPr>
        <w:pStyle w:val="a3"/>
        <w:contextualSpacing/>
        <w:jc w:val="both"/>
      </w:pPr>
      <w:r>
        <w:t>8.1. Органы муниципального контроля, органы государственного контроля (надзора) при организации и проведении проверок осуществляют взаимодействие по следующим вопросам:</w:t>
      </w:r>
      <w:r>
        <w:br/>
        <w:t xml:space="preserve">8.1.1. Информирование о нормативных правовых актах и методических документах по вопросам организации и осуществления государственного контроля (надзора), </w:t>
      </w:r>
    </w:p>
    <w:p w:rsidR="00444B7A" w:rsidRDefault="00444B7A" w:rsidP="00444B7A">
      <w:pPr>
        <w:pStyle w:val="a3"/>
        <w:contextualSpacing/>
        <w:jc w:val="both"/>
      </w:pPr>
      <w:r>
        <w:t>муниципального контроля.</w:t>
      </w:r>
    </w:p>
    <w:p w:rsidR="00444B7A" w:rsidRDefault="00444B7A" w:rsidP="00444B7A">
      <w:pPr>
        <w:pStyle w:val="a3"/>
        <w:contextualSpacing/>
        <w:jc w:val="both"/>
      </w:pPr>
      <w:r>
        <w:t>8.1.2. Определение целей, объема, сроков проведения плановых проверок.</w:t>
      </w:r>
      <w:r>
        <w:br/>
        <w:t xml:space="preserve">8.1.3. Информирование о результатах проводимых проверок, состоянии соблюдения </w:t>
      </w:r>
      <w:r>
        <w:lastRenderedPageBreak/>
        <w:t>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контроля.</w:t>
      </w:r>
      <w:r>
        <w:br/>
        <w:t>8.1.4.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контроля.</w:t>
      </w:r>
      <w:r>
        <w:br/>
        <w:t>8.1.5. Принятие административных регламентов взаимодействия органов муниципального контроля, органов государственного контроля (надзора) при осуществлении муниципального земельного контроля.</w:t>
      </w:r>
    </w:p>
    <w:p w:rsidR="00444B7A" w:rsidRDefault="00444B7A" w:rsidP="00444B7A">
      <w:pPr>
        <w:pStyle w:val="a3"/>
        <w:contextualSpacing/>
        <w:jc w:val="both"/>
      </w:pPr>
      <w:r>
        <w:t xml:space="preserve">8.1.6. Повышение квалификации специалистов, осуществляющих </w:t>
      </w:r>
      <w:proofErr w:type="gramStart"/>
      <w:r>
        <w:t>муниципальный</w:t>
      </w:r>
      <w:proofErr w:type="gramEnd"/>
      <w:r>
        <w:t xml:space="preserve"> </w:t>
      </w:r>
    </w:p>
    <w:p w:rsidR="00444B7A" w:rsidRDefault="00444B7A" w:rsidP="00444B7A">
      <w:pPr>
        <w:pStyle w:val="a3"/>
        <w:contextualSpacing/>
        <w:jc w:val="both"/>
      </w:pPr>
      <w:r>
        <w:t>земельный контроль.</w:t>
      </w:r>
    </w:p>
    <w:p w:rsidR="00444B7A" w:rsidRDefault="00444B7A" w:rsidP="00444B7A">
      <w:pPr>
        <w:pStyle w:val="a3"/>
        <w:contextualSpacing/>
        <w:jc w:val="both"/>
      </w:pPr>
      <w:r>
        <w:br/>
        <w:t>8.2. Органы муниципального контроля при организации и осуществлении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предпринимателями, физическими лицами деятельности или действий (бездействия) в сфере использования земель.</w:t>
      </w:r>
      <w:r>
        <w:br/>
      </w:r>
      <w:r>
        <w:br/>
        <w:t>8.3. Плата с юридических лиц, индивидуальных предпринимателей за проведение мероприятий по муниципальному контролю не взимается.</w:t>
      </w:r>
      <w:r>
        <w:br/>
      </w:r>
      <w:r>
        <w:br/>
        <w:t xml:space="preserve">8.4. </w:t>
      </w:r>
      <w:proofErr w:type="gramStart"/>
      <w:r>
        <w:t xml:space="preserve">Муниципальный контроль осуществляется во взаимодействии с  </w:t>
      </w:r>
      <w:r w:rsidRPr="00EB071F">
        <w:t xml:space="preserve">Управлением Федеральной службы государственной регистрации, кадастра и картографии по Волгоградской области, Управлением Федеральной службы по ветеринарному и фитосанитарному надзору по Ростовской и Волгоградской областям и Республике Калмыкия, </w:t>
      </w:r>
      <w:r>
        <w:t>природоохранными, правоохранительными и другими заинтересованными территориальными органами исполнительной власти Российской Федерации и Волгоградской области, осуществляющими деятельность на территории Николаевского района, в соответствии с их компетенцией, определенной утвержденными</w:t>
      </w:r>
      <w:proofErr w:type="gramEnd"/>
      <w:r>
        <w:t xml:space="preserve"> положениями о них.</w:t>
      </w:r>
      <w:r>
        <w:br/>
      </w:r>
      <w:r>
        <w:br/>
        <w:t>8.5. Органы муниципального контроля взаимодействуют с органами государственного контроля (надзора) на основании соглашений о взаимодействии указанных органов при организации и проведении проверок, а также административных регламентов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контроля.</w:t>
      </w:r>
      <w:r>
        <w:br/>
      </w:r>
    </w:p>
    <w:p w:rsidR="00444B7A" w:rsidRDefault="00444B7A" w:rsidP="00444B7A">
      <w:pPr>
        <w:pStyle w:val="a3"/>
        <w:contextualSpacing/>
        <w:jc w:val="center"/>
      </w:pPr>
      <w:r>
        <w:rPr>
          <w:rStyle w:val="a5"/>
        </w:rPr>
        <w:t>9. Общий порядок организации проверки</w:t>
      </w:r>
      <w:r>
        <w:rPr>
          <w:b/>
          <w:bCs/>
        </w:rPr>
        <w:br/>
      </w:r>
    </w:p>
    <w:p w:rsidR="00444B7A" w:rsidRDefault="00444B7A" w:rsidP="00444B7A">
      <w:pPr>
        <w:pStyle w:val="a3"/>
        <w:contextualSpacing/>
        <w:jc w:val="both"/>
      </w:pPr>
      <w:r>
        <w:t xml:space="preserve">9.1. Проверка проводится на основании распоряжения  главы  Ленинского сельского </w:t>
      </w:r>
    </w:p>
    <w:p w:rsidR="00444B7A" w:rsidRDefault="00444B7A" w:rsidP="00444B7A">
      <w:pPr>
        <w:pStyle w:val="a3"/>
        <w:contextualSpacing/>
        <w:jc w:val="both"/>
      </w:pPr>
      <w:r>
        <w:t>поселения Николаевского муниципального района.</w:t>
      </w:r>
    </w:p>
    <w:p w:rsidR="00444B7A" w:rsidRDefault="00444B7A" w:rsidP="00444B7A">
      <w:pPr>
        <w:pStyle w:val="a3"/>
        <w:contextualSpacing/>
        <w:jc w:val="both"/>
      </w:pPr>
      <w:r>
        <w:t xml:space="preserve">       Проверка может проводиться только должностным лицом,  уполномоченным на осуществление муниципального контроля в соответствии с решением главы  Ленинского сельского поселения Николаевского  муниципального района Волгоградской области.</w:t>
      </w:r>
      <w:r>
        <w:br/>
      </w:r>
    </w:p>
    <w:p w:rsidR="00444B7A" w:rsidRDefault="00444B7A" w:rsidP="00444B7A">
      <w:pPr>
        <w:pStyle w:val="a3"/>
        <w:contextualSpacing/>
        <w:jc w:val="both"/>
      </w:pPr>
    </w:p>
    <w:p w:rsidR="00444B7A" w:rsidRDefault="00444B7A" w:rsidP="00444B7A">
      <w:pPr>
        <w:pStyle w:val="a3"/>
        <w:contextualSpacing/>
        <w:jc w:val="both"/>
      </w:pPr>
    </w:p>
    <w:p w:rsidR="00444B7A" w:rsidRDefault="00444B7A" w:rsidP="00444B7A">
      <w:pPr>
        <w:pStyle w:val="a3"/>
        <w:contextualSpacing/>
        <w:jc w:val="both"/>
      </w:pPr>
      <w:r>
        <w:br/>
        <w:t>.</w:t>
      </w:r>
      <w:r>
        <w:br/>
        <w:t xml:space="preserve">Глава </w:t>
      </w:r>
      <w:proofErr w:type="gramStart"/>
      <w:r>
        <w:t>Ленинского</w:t>
      </w:r>
      <w:proofErr w:type="gramEnd"/>
      <w:r>
        <w:t xml:space="preserve"> </w:t>
      </w:r>
    </w:p>
    <w:p w:rsidR="00444B7A" w:rsidRDefault="00444B7A" w:rsidP="00444B7A">
      <w:pPr>
        <w:pStyle w:val="a3"/>
        <w:contextualSpacing/>
        <w:jc w:val="both"/>
      </w:pPr>
      <w:r>
        <w:t>сельского поселения                                                            С.Г.Таранов</w:t>
      </w:r>
    </w:p>
    <w:p w:rsidR="00444B7A" w:rsidRDefault="00444B7A" w:rsidP="00444B7A">
      <w:pPr>
        <w:rPr>
          <w:b/>
          <w:sz w:val="28"/>
          <w:szCs w:val="28"/>
        </w:rPr>
      </w:pPr>
    </w:p>
    <w:p w:rsidR="00294BAB" w:rsidRDefault="00294BAB"/>
    <w:sectPr w:rsidR="00294BAB" w:rsidSect="00D57C6E">
      <w:pgSz w:w="11905" w:h="16837"/>
      <w:pgMar w:top="567" w:right="807" w:bottom="284" w:left="172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7A"/>
    <w:rsid w:val="00294BAB"/>
    <w:rsid w:val="0044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4B7A"/>
    <w:pPr>
      <w:spacing w:before="100" w:beforeAutospacing="1" w:after="100" w:afterAutospacing="1"/>
    </w:pPr>
  </w:style>
  <w:style w:type="character" w:styleId="a4">
    <w:name w:val="Hyperlink"/>
    <w:rsid w:val="00444B7A"/>
    <w:rPr>
      <w:color w:val="0000FF"/>
      <w:u w:val="single"/>
    </w:rPr>
  </w:style>
  <w:style w:type="character" w:styleId="a5">
    <w:name w:val="Strong"/>
    <w:qFormat/>
    <w:rsid w:val="00444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1880</Words>
  <Characters>10721</Characters>
  <Application>Microsoft Office Word</Application>
  <DocSecurity>0</DocSecurity>
  <Lines>89</Lines>
  <Paragraphs>25</Paragraphs>
  <ScaleCrop>false</ScaleCrop>
  <Company>НЦИТ</Company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2015-02-16T08:20:00Z</dcterms:created>
  <dcterms:modified xsi:type="dcterms:W3CDTF">2015-02-16T08:20:00Z</dcterms:modified>
</cp:coreProperties>
</file>